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Heading1"/>
        <w:pBdr>
          <w:top w:space="0" w:sz="0" w:val="nil"/>
          <w:left w:space="0" w:sz="0" w:val="nil"/>
          <w:bottom w:space="0" w:sz="0" w:val="nil"/>
          <w:right w:space="0" w:sz="0" w:val="nil"/>
          <w:between w:space="0" w:sz="0" w:val="nil"/>
        </w:pBdr>
        <w:shd w:fill="auto" w:val="clear"/>
        <w:spacing w:line="240" w:lineRule="auto"/>
        <w:rPr/>
      </w:pPr>
      <w:r w:rsidDel="00000000" w:rsidR="00000000" w:rsidRPr="00000000">
        <w:rPr>
          <w:rtl w:val="0"/>
        </w:rPr>
        <w:t xml:space="preserve">THE PSYCHOLOGY OF CONVERSIONS WORKBOOK</w:t>
      </w:r>
      <w:r w:rsidDel="00000000" w:rsidR="00000000" w:rsidRPr="00000000">
        <w:rPr>
          <w:rtl w:val="0"/>
        </w:rPr>
      </w:r>
    </w:p>
    <w:p w:rsidR="00000000" w:rsidDel="00000000" w:rsidP="00000000" w:rsidRDefault="00000000" w:rsidRPr="00000000" w14:paraId="00000002">
      <w:pPr>
        <w:pBdr>
          <w:top w:space="0" w:sz="0" w:val="nil"/>
          <w:left w:space="0" w:sz="0" w:val="nil"/>
          <w:bottom w:space="0" w:sz="0" w:val="nil"/>
          <w:right w:space="0" w:sz="0" w:val="nil"/>
          <w:between w:space="0" w:sz="0" w:val="nil"/>
        </w:pBdr>
        <w:shd w:fill="auto" w:val="clear"/>
        <w:spacing w:after="360" w:line="276" w:lineRule="auto"/>
        <w:ind w:left="0" w:firstLine="0"/>
        <w:rPr>
          <w:rFonts w:ascii="Inter" w:cs="Inter" w:eastAsia="Inter" w:hAnsi="Inter"/>
          <w:b w:val="1"/>
          <w:color w:val="674ea7"/>
          <w:sz w:val="62"/>
          <w:szCs w:val="62"/>
        </w:rPr>
      </w:pPr>
      <w:r w:rsidDel="00000000" w:rsidR="00000000" w:rsidRPr="00000000">
        <w:rPr>
          <w:rFonts w:ascii="Inter" w:cs="Inter" w:eastAsia="Inter" w:hAnsi="Inter"/>
          <w:b w:val="1"/>
          <w:color w:val="674ea7"/>
          <w:sz w:val="62"/>
          <w:szCs w:val="62"/>
          <w:rtl w:val="0"/>
        </w:rPr>
        <w:t xml:space="preserve">____</w:t>
      </w:r>
    </w:p>
    <w:p w:rsidR="00000000" w:rsidDel="00000000" w:rsidP="00000000" w:rsidRDefault="00000000" w:rsidRPr="00000000" w14:paraId="00000003">
      <w:pPr>
        <w:pStyle w:val="Heading2"/>
        <w:rPr/>
      </w:pPr>
      <w:bookmarkStart w:colFirst="0" w:colLast="0" w:name="_9ouerw91dsnp" w:id="0"/>
      <w:bookmarkEnd w:id="0"/>
      <w:r w:rsidDel="00000000" w:rsidR="00000000" w:rsidRPr="00000000">
        <w:rPr>
          <w:rtl w:val="0"/>
        </w:rPr>
        <w:t xml:space="preserve">Introduction</w:t>
      </w:r>
    </w:p>
    <w:p w:rsidR="00000000" w:rsidDel="00000000" w:rsidP="00000000" w:rsidRDefault="00000000" w:rsidRPr="00000000" w14:paraId="00000004">
      <w:pPr>
        <w:spacing w:after="360" w:before="0" w:line="276" w:lineRule="auto"/>
        <w:rPr/>
      </w:pPr>
      <w:r w:rsidDel="00000000" w:rsidR="00000000" w:rsidRPr="00000000">
        <w:rPr>
          <w:rtl w:val="0"/>
        </w:rPr>
        <w:t xml:space="preserve">This workbook is designed to equip you with essential tools and strategies to master the psychology of conversions. Through practical exercises and actionable insights, you'll learn how to apply key psychological principles that influence consumer behavior, optimize your marketing tactics, and create high-converting digital experiences. Whether you're focused on building trust through social proof, leveraging cognitive biases, or ethically using scarcity and urgency, this guide will help you transform your approach to online marketing.</w:t>
      </w:r>
      <w:r w:rsidDel="00000000" w:rsidR="00000000" w:rsidRPr="00000000">
        <w:rPr>
          <w:rtl w:val="0"/>
        </w:rPr>
      </w:r>
    </w:p>
    <w:p w:rsidR="00000000" w:rsidDel="00000000" w:rsidP="00000000" w:rsidRDefault="00000000" w:rsidRPr="00000000" w14:paraId="00000005">
      <w:pPr>
        <w:pStyle w:val="Heading2"/>
        <w:rPr/>
      </w:pPr>
      <w:r w:rsidDel="00000000" w:rsidR="00000000" w:rsidRPr="00000000">
        <w:rPr>
          <w:rtl w:val="0"/>
        </w:rPr>
        <w:t xml:space="preserve">Learning Objectives</w:t>
      </w:r>
    </w:p>
    <w:p w:rsidR="00000000" w:rsidDel="00000000" w:rsidP="00000000" w:rsidRDefault="00000000" w:rsidRPr="00000000" w14:paraId="00000006">
      <w:pPr>
        <w:rPr/>
      </w:pPr>
      <w:r w:rsidDel="00000000" w:rsidR="00000000" w:rsidRPr="00000000">
        <w:rPr>
          <w:rtl w:val="0"/>
        </w:rPr>
        <w:t xml:space="preserve">By the end of this workbook, you will be able to:</w:t>
      </w:r>
    </w:p>
    <w:p w:rsidR="00000000" w:rsidDel="00000000" w:rsidP="00000000" w:rsidRDefault="00000000" w:rsidRPr="00000000" w14:paraId="00000007">
      <w:pPr>
        <w:rPr/>
      </w:pPr>
      <w:r w:rsidDel="00000000" w:rsidR="00000000" w:rsidRPr="00000000">
        <w:rPr>
          <w:rtl w:val="0"/>
        </w:rPr>
      </w:r>
    </w:p>
    <w:p w:rsidR="00000000" w:rsidDel="00000000" w:rsidP="00000000" w:rsidRDefault="00000000" w:rsidRPr="00000000" w14:paraId="00000008">
      <w:pPr>
        <w:numPr>
          <w:ilvl w:val="0"/>
          <w:numId w:val="6"/>
        </w:numPr>
        <w:pBdr>
          <w:top w:space="0" w:sz="0" w:val="nil"/>
          <w:left w:space="0" w:sz="0" w:val="nil"/>
          <w:bottom w:space="0" w:sz="0" w:val="nil"/>
          <w:right w:space="0" w:sz="0" w:val="nil"/>
          <w:between w:space="0" w:sz="0" w:val="nil"/>
        </w:pBdr>
        <w:shd w:fill="auto" w:val="clear"/>
        <w:spacing w:after="0" w:before="0" w:lineRule="auto"/>
        <w:ind w:left="720" w:hanging="360"/>
        <w:rPr/>
      </w:pPr>
      <w:r w:rsidDel="00000000" w:rsidR="00000000" w:rsidRPr="00000000">
        <w:rPr>
          <w:color w:val="666666"/>
          <w:sz w:val="30"/>
          <w:szCs w:val="30"/>
          <w:rtl w:val="0"/>
        </w:rPr>
        <w:t xml:space="preserve">Understand key psychological principles that influence online consumer behavior</w:t>
      </w:r>
    </w:p>
    <w:p w:rsidR="00000000" w:rsidDel="00000000" w:rsidP="00000000" w:rsidRDefault="00000000" w:rsidRPr="00000000" w14:paraId="00000009">
      <w:pPr>
        <w:numPr>
          <w:ilvl w:val="0"/>
          <w:numId w:val="6"/>
        </w:numPr>
        <w:pBdr>
          <w:top w:space="0" w:sz="0" w:val="nil"/>
          <w:left w:space="0" w:sz="0" w:val="nil"/>
          <w:bottom w:space="0" w:sz="0" w:val="nil"/>
          <w:right w:space="0" w:sz="0" w:val="nil"/>
          <w:between w:space="0" w:sz="0" w:val="nil"/>
        </w:pBdr>
        <w:shd w:fill="auto" w:val="clear"/>
        <w:spacing w:after="0" w:before="0" w:lineRule="auto"/>
        <w:ind w:left="720" w:hanging="360"/>
        <w:rPr/>
      </w:pPr>
      <w:r w:rsidDel="00000000" w:rsidR="00000000" w:rsidRPr="00000000">
        <w:rPr>
          <w:color w:val="666666"/>
          <w:sz w:val="30"/>
          <w:szCs w:val="30"/>
          <w:rtl w:val="0"/>
        </w:rPr>
        <w:t xml:space="preserve">Apply cognitive bias concepts to enhance marketing strategies</w:t>
      </w:r>
    </w:p>
    <w:p w:rsidR="00000000" w:rsidDel="00000000" w:rsidP="00000000" w:rsidRDefault="00000000" w:rsidRPr="00000000" w14:paraId="0000000A">
      <w:pPr>
        <w:numPr>
          <w:ilvl w:val="0"/>
          <w:numId w:val="6"/>
        </w:numPr>
        <w:pBdr>
          <w:top w:space="0" w:sz="0" w:val="nil"/>
          <w:left w:space="0" w:sz="0" w:val="nil"/>
          <w:bottom w:space="0" w:sz="0" w:val="nil"/>
          <w:right w:space="0" w:sz="0" w:val="nil"/>
          <w:between w:space="0" w:sz="0" w:val="nil"/>
        </w:pBdr>
        <w:shd w:fill="auto" w:val="clear"/>
        <w:spacing w:after="0" w:before="0" w:lineRule="auto"/>
        <w:ind w:left="720" w:hanging="360"/>
        <w:rPr/>
      </w:pPr>
      <w:r w:rsidDel="00000000" w:rsidR="00000000" w:rsidRPr="00000000">
        <w:rPr>
          <w:color w:val="666666"/>
          <w:sz w:val="30"/>
          <w:szCs w:val="30"/>
          <w:rtl w:val="0"/>
        </w:rPr>
        <w:t xml:space="preserve">Implement effective social proof and credibility-building techniques</w:t>
      </w:r>
    </w:p>
    <w:p w:rsidR="00000000" w:rsidDel="00000000" w:rsidP="00000000" w:rsidRDefault="00000000" w:rsidRPr="00000000" w14:paraId="0000000B">
      <w:pPr>
        <w:numPr>
          <w:ilvl w:val="0"/>
          <w:numId w:val="6"/>
        </w:numPr>
        <w:pBdr>
          <w:top w:space="0" w:sz="0" w:val="nil"/>
          <w:left w:space="0" w:sz="0" w:val="nil"/>
          <w:bottom w:space="0" w:sz="0" w:val="nil"/>
          <w:right w:space="0" w:sz="0" w:val="nil"/>
          <w:between w:space="0" w:sz="0" w:val="nil"/>
        </w:pBdr>
        <w:shd w:fill="auto" w:val="clear"/>
        <w:spacing w:after="0" w:before="0" w:lineRule="auto"/>
        <w:ind w:left="720" w:hanging="360"/>
        <w:rPr/>
      </w:pPr>
      <w:r w:rsidDel="00000000" w:rsidR="00000000" w:rsidRPr="00000000">
        <w:rPr>
          <w:color w:val="666666"/>
          <w:sz w:val="30"/>
          <w:szCs w:val="30"/>
          <w:rtl w:val="0"/>
        </w:rPr>
        <w:t xml:space="preserve">Utilize scarcity and urgency tactics ethically to drive conversions</w:t>
      </w:r>
    </w:p>
    <w:p w:rsidR="00000000" w:rsidDel="00000000" w:rsidP="00000000" w:rsidRDefault="00000000" w:rsidRPr="00000000" w14:paraId="0000000C">
      <w:pPr>
        <w:numPr>
          <w:ilvl w:val="0"/>
          <w:numId w:val="6"/>
        </w:numPr>
        <w:pBdr>
          <w:top w:space="0" w:sz="0" w:val="nil"/>
          <w:left w:space="0" w:sz="0" w:val="nil"/>
          <w:bottom w:space="0" w:sz="0" w:val="nil"/>
          <w:right w:space="0" w:sz="0" w:val="nil"/>
          <w:between w:space="0" w:sz="0" w:val="nil"/>
        </w:pBdr>
        <w:shd w:fill="auto" w:val="clear"/>
        <w:spacing w:after="0" w:before="0" w:lineRule="auto"/>
        <w:ind w:left="720" w:hanging="360"/>
        <w:rPr/>
      </w:pPr>
      <w:r w:rsidDel="00000000" w:rsidR="00000000" w:rsidRPr="00000000">
        <w:rPr>
          <w:color w:val="666666"/>
          <w:sz w:val="30"/>
          <w:szCs w:val="30"/>
          <w:rtl w:val="0"/>
        </w:rPr>
        <w:t xml:space="preserve">Design psychologically-informed website experiences</w:t>
      </w:r>
    </w:p>
    <w:p w:rsidR="00000000" w:rsidDel="00000000" w:rsidP="00000000" w:rsidRDefault="00000000" w:rsidRPr="00000000" w14:paraId="0000000D">
      <w:pPr>
        <w:numPr>
          <w:ilvl w:val="0"/>
          <w:numId w:val="6"/>
        </w:numPr>
        <w:pBdr>
          <w:top w:space="0" w:sz="0" w:val="nil"/>
          <w:left w:space="0" w:sz="0" w:val="nil"/>
          <w:bottom w:space="0" w:sz="0" w:val="nil"/>
          <w:right w:space="0" w:sz="0" w:val="nil"/>
          <w:between w:space="0" w:sz="0" w:val="nil"/>
        </w:pBdr>
        <w:shd w:fill="auto" w:val="clear"/>
        <w:spacing w:after="0" w:before="0" w:lineRule="auto"/>
        <w:ind w:left="720" w:hanging="360"/>
        <w:rPr/>
      </w:pPr>
      <w:r w:rsidDel="00000000" w:rsidR="00000000" w:rsidRPr="00000000">
        <w:rPr>
          <w:color w:val="666666"/>
          <w:sz w:val="30"/>
          <w:szCs w:val="30"/>
          <w:rtl w:val="0"/>
        </w:rPr>
        <w:t xml:space="preserve">Develop a </w:t>
      </w:r>
      <w:r w:rsidDel="00000000" w:rsidR="00000000" w:rsidRPr="00000000">
        <w:rPr>
          <w:color w:val="666666"/>
          <w:rtl w:val="0"/>
        </w:rPr>
        <w:t xml:space="preserve">complete</w:t>
      </w:r>
      <w:r w:rsidDel="00000000" w:rsidR="00000000" w:rsidRPr="00000000">
        <w:rPr>
          <w:color w:val="666666"/>
          <w:sz w:val="30"/>
          <w:szCs w:val="30"/>
          <w:rtl w:val="0"/>
        </w:rPr>
        <w:t xml:space="preserve"> psychological marketing blueprint</w:t>
      </w:r>
    </w:p>
    <w:p w:rsidR="00000000" w:rsidDel="00000000" w:rsidP="00000000" w:rsidRDefault="00000000" w:rsidRPr="00000000" w14:paraId="0000000E">
      <w:pPr>
        <w:numPr>
          <w:ilvl w:val="0"/>
          <w:numId w:val="6"/>
        </w:numPr>
        <w:pBdr>
          <w:top w:space="0" w:sz="0" w:val="nil"/>
          <w:left w:space="0" w:sz="0" w:val="nil"/>
          <w:bottom w:space="0" w:sz="0" w:val="nil"/>
          <w:right w:space="0" w:sz="0" w:val="nil"/>
          <w:between w:space="0" w:sz="0" w:val="nil"/>
        </w:pBdr>
        <w:shd w:fill="auto" w:val="clear"/>
        <w:spacing w:after="0" w:before="0" w:lineRule="auto"/>
        <w:ind w:left="720" w:hanging="360"/>
        <w:rPr/>
      </w:pPr>
      <w:r w:rsidDel="00000000" w:rsidR="00000000" w:rsidRPr="00000000">
        <w:rPr>
          <w:color w:val="666666"/>
          <w:sz w:val="30"/>
          <w:szCs w:val="30"/>
          <w:rtl w:val="0"/>
        </w:rPr>
        <w:t xml:space="preserve">Apply psychological marketing principles across various channels</w:t>
      </w:r>
    </w:p>
    <w:p w:rsidR="00000000" w:rsidDel="00000000" w:rsidP="00000000" w:rsidRDefault="00000000" w:rsidRPr="00000000" w14:paraId="0000000F">
      <w:pPr>
        <w:numPr>
          <w:ilvl w:val="0"/>
          <w:numId w:val="6"/>
        </w:numPr>
        <w:pBdr>
          <w:top w:space="0" w:sz="0" w:val="nil"/>
          <w:left w:space="0" w:sz="0" w:val="nil"/>
          <w:bottom w:space="0" w:sz="0" w:val="nil"/>
          <w:right w:space="0" w:sz="0" w:val="nil"/>
          <w:between w:space="0" w:sz="0" w:val="nil"/>
        </w:pBdr>
        <w:shd w:fill="auto" w:val="clear"/>
        <w:spacing w:after="0" w:before="0" w:lineRule="auto"/>
        <w:ind w:left="720" w:hanging="360"/>
        <w:rPr/>
      </w:pPr>
      <w:r w:rsidDel="00000000" w:rsidR="00000000" w:rsidRPr="00000000">
        <w:rPr>
          <w:color w:val="666666"/>
          <w:sz w:val="30"/>
          <w:szCs w:val="30"/>
          <w:rtl w:val="0"/>
        </w:rPr>
        <w:t xml:space="preserve">Evaluate the effectiveness of psychological marketing strategies</w:t>
      </w:r>
    </w:p>
    <w:p w:rsidR="00000000" w:rsidDel="00000000" w:rsidP="00000000" w:rsidRDefault="00000000" w:rsidRPr="00000000" w14:paraId="00000010">
      <w:pPr>
        <w:pBdr>
          <w:top w:space="0" w:sz="0" w:val="nil"/>
          <w:left w:space="0" w:sz="0" w:val="nil"/>
          <w:bottom w:space="0" w:sz="0" w:val="nil"/>
          <w:right w:space="0" w:sz="0" w:val="nil"/>
          <w:between w:space="0" w:sz="0" w:val="nil"/>
        </w:pBdr>
        <w:shd w:fill="auto" w:val="clear"/>
        <w:spacing w:after="0" w:before="0" w:lineRule="auto"/>
        <w:ind w:left="0" w:firstLine="0"/>
        <w:rPr>
          <w:color w:val="666666"/>
        </w:rPr>
      </w:pPr>
      <w:r w:rsidDel="00000000" w:rsidR="00000000" w:rsidRPr="00000000">
        <w:rPr>
          <w:rtl w:val="0"/>
        </w:rPr>
      </w:r>
    </w:p>
    <w:p w:rsidR="00000000" w:rsidDel="00000000" w:rsidP="00000000" w:rsidRDefault="00000000" w:rsidRPr="00000000" w14:paraId="00000011">
      <w:pPr>
        <w:pBdr>
          <w:top w:space="0" w:sz="0" w:val="nil"/>
          <w:left w:space="0" w:sz="0" w:val="nil"/>
          <w:bottom w:space="0" w:sz="0" w:val="nil"/>
          <w:right w:space="0" w:sz="0" w:val="nil"/>
          <w:between w:space="0" w:sz="0" w:val="nil"/>
        </w:pBdr>
        <w:shd w:fill="auto" w:val="clear"/>
        <w:spacing w:after="0" w:before="0" w:lineRule="auto"/>
        <w:ind w:left="0" w:firstLine="0"/>
        <w:rPr>
          <w:sz w:val="30"/>
          <w:szCs w:val="30"/>
        </w:rPr>
      </w:pPr>
      <w:r w:rsidDel="00000000" w:rsidR="00000000" w:rsidRPr="00000000">
        <w:rPr>
          <w:rtl w:val="0"/>
        </w:rPr>
        <w:t xml:space="preserve">Start applying the psychological principles in this workbook to transform your marketing strategies and achieve better business outcomes.</w:t>
      </w:r>
      <w:r w:rsidDel="00000000" w:rsidR="00000000" w:rsidRPr="00000000">
        <w:br w:type="page"/>
      </w:r>
      <w:r w:rsidDel="00000000" w:rsidR="00000000" w:rsidRPr="00000000">
        <w:rPr>
          <w:rtl w:val="0"/>
        </w:rPr>
      </w:r>
    </w:p>
    <w:p w:rsidR="00000000" w:rsidDel="00000000" w:rsidP="00000000" w:rsidRDefault="00000000" w:rsidRPr="00000000" w14:paraId="00000012">
      <w:pPr>
        <w:pStyle w:val="Heading2"/>
        <w:rPr/>
      </w:pPr>
      <w:r w:rsidDel="00000000" w:rsidR="00000000" w:rsidRPr="00000000">
        <w:rPr>
          <w:rtl w:val="0"/>
        </w:rPr>
        <w:t xml:space="preserve">Understanding the Psychology of Conversions</w:t>
      </w:r>
    </w:p>
    <w:p w:rsidR="00000000" w:rsidDel="00000000" w:rsidP="00000000" w:rsidRDefault="00000000" w:rsidRPr="00000000" w14:paraId="00000013">
      <w:pPr>
        <w:pStyle w:val="Heading3"/>
        <w:rPr/>
      </w:pPr>
      <w:r w:rsidDel="00000000" w:rsidR="00000000" w:rsidRPr="00000000">
        <w:rPr>
          <w:rtl w:val="0"/>
        </w:rPr>
        <w:t xml:space="preserve">Exercise 1.1: Multiple Choice</w:t>
      </w:r>
    </w:p>
    <w:p w:rsidR="00000000" w:rsidDel="00000000" w:rsidP="00000000" w:rsidRDefault="00000000" w:rsidRPr="00000000" w14:paraId="00000014">
      <w:pPr>
        <w:rPr/>
      </w:pPr>
      <w:r w:rsidDel="00000000" w:rsidR="00000000" w:rsidRPr="00000000">
        <w:rPr>
          <w:rtl w:val="0"/>
        </w:rPr>
        <w:t xml:space="preserve">Which of the following psychological principles refers to the tendency for people to feel obligated to return favors?</w:t>
      </w:r>
    </w:p>
    <w:p w:rsidR="00000000" w:rsidDel="00000000" w:rsidP="00000000" w:rsidRDefault="00000000" w:rsidRPr="00000000" w14:paraId="00000015">
      <w:pPr>
        <w:rPr/>
      </w:pPr>
      <w:r w:rsidDel="00000000" w:rsidR="00000000" w:rsidRPr="00000000">
        <w:rPr>
          <w:rtl w:val="0"/>
        </w:rPr>
      </w:r>
    </w:p>
    <w:p w:rsidR="00000000" w:rsidDel="00000000" w:rsidP="00000000" w:rsidRDefault="00000000" w:rsidRPr="00000000" w14:paraId="00000016">
      <w:pPr>
        <w:rPr/>
      </w:pPr>
      <w:r w:rsidDel="00000000" w:rsidR="00000000" w:rsidRPr="00000000">
        <w:rPr>
          <w:rtl w:val="0"/>
        </w:rPr>
        <w:t xml:space="preserve">a) Social proof</w:t>
      </w:r>
    </w:p>
    <w:p w:rsidR="00000000" w:rsidDel="00000000" w:rsidP="00000000" w:rsidRDefault="00000000" w:rsidRPr="00000000" w14:paraId="00000017">
      <w:pPr>
        <w:rPr/>
      </w:pPr>
      <w:r w:rsidDel="00000000" w:rsidR="00000000" w:rsidRPr="00000000">
        <w:rPr>
          <w:rtl w:val="0"/>
        </w:rPr>
        <w:t xml:space="preserve">b) Scarcity</w:t>
      </w:r>
    </w:p>
    <w:p w:rsidR="00000000" w:rsidDel="00000000" w:rsidP="00000000" w:rsidRDefault="00000000" w:rsidRPr="00000000" w14:paraId="00000018">
      <w:pPr>
        <w:rPr/>
      </w:pPr>
      <w:r w:rsidDel="00000000" w:rsidR="00000000" w:rsidRPr="00000000">
        <w:rPr>
          <w:rtl w:val="0"/>
        </w:rPr>
        <w:t xml:space="preserve">c) Reciprocity</w:t>
      </w:r>
    </w:p>
    <w:p w:rsidR="00000000" w:rsidDel="00000000" w:rsidP="00000000" w:rsidRDefault="00000000" w:rsidRPr="00000000" w14:paraId="00000019">
      <w:pPr>
        <w:rPr/>
      </w:pPr>
      <w:r w:rsidDel="00000000" w:rsidR="00000000" w:rsidRPr="00000000">
        <w:rPr>
          <w:rtl w:val="0"/>
        </w:rPr>
        <w:t xml:space="preserve">d) Loss aversion</w:t>
      </w:r>
    </w:p>
    <w:p w:rsidR="00000000" w:rsidDel="00000000" w:rsidP="00000000" w:rsidRDefault="00000000" w:rsidRPr="00000000" w14:paraId="0000001A">
      <w:pPr>
        <w:rPr/>
      </w:pPr>
      <w:r w:rsidDel="00000000" w:rsidR="00000000" w:rsidRPr="00000000">
        <w:rPr>
          <w:rtl w:val="0"/>
        </w:rPr>
      </w:r>
    </w:p>
    <w:p w:rsidR="00000000" w:rsidDel="00000000" w:rsidP="00000000" w:rsidRDefault="00000000" w:rsidRPr="00000000" w14:paraId="0000001B">
      <w:pPr>
        <w:pStyle w:val="Heading3"/>
        <w:rPr/>
      </w:pPr>
      <w:r w:rsidDel="00000000" w:rsidR="00000000" w:rsidRPr="00000000">
        <w:rPr>
          <w:rtl w:val="0"/>
        </w:rPr>
        <w:t xml:space="preserve">Exercise 1.2: True/False</w:t>
      </w:r>
    </w:p>
    <w:p w:rsidR="00000000" w:rsidDel="00000000" w:rsidP="00000000" w:rsidRDefault="00000000" w:rsidRPr="00000000" w14:paraId="0000001C">
      <w:pPr>
        <w:rPr/>
      </w:pPr>
      <w:r w:rsidDel="00000000" w:rsidR="00000000" w:rsidRPr="00000000">
        <w:rPr>
          <w:rtl w:val="0"/>
        </w:rPr>
        <w:t xml:space="preserve">Social proof is only effective when using customer reviews and ratings.</w:t>
      </w:r>
    </w:p>
    <w:p w:rsidR="00000000" w:rsidDel="00000000" w:rsidP="00000000" w:rsidRDefault="00000000" w:rsidRPr="00000000" w14:paraId="0000001D">
      <w:pPr>
        <w:rPr/>
      </w:pPr>
      <w:r w:rsidDel="00000000" w:rsidR="00000000" w:rsidRPr="00000000">
        <w:rPr>
          <w:rtl w:val="0"/>
        </w:rPr>
      </w:r>
    </w:p>
    <w:p w:rsidR="00000000" w:rsidDel="00000000" w:rsidP="00000000" w:rsidRDefault="00000000" w:rsidRPr="00000000" w14:paraId="0000001E">
      <w:pPr>
        <w:rPr/>
      </w:pPr>
      <w:r w:rsidDel="00000000" w:rsidR="00000000" w:rsidRPr="00000000">
        <w:rPr>
          <w:rtl w:val="0"/>
        </w:rPr>
        <w:t xml:space="preserve">True / False</w:t>
      </w:r>
    </w:p>
    <w:p w:rsidR="00000000" w:rsidDel="00000000" w:rsidP="00000000" w:rsidRDefault="00000000" w:rsidRPr="00000000" w14:paraId="0000001F">
      <w:pPr>
        <w:rPr/>
      </w:pPr>
      <w:r w:rsidDel="00000000" w:rsidR="00000000" w:rsidRPr="00000000">
        <w:rPr>
          <w:rtl w:val="0"/>
        </w:rPr>
      </w:r>
    </w:p>
    <w:p w:rsidR="00000000" w:rsidDel="00000000" w:rsidP="00000000" w:rsidRDefault="00000000" w:rsidRPr="00000000" w14:paraId="00000020">
      <w:pPr>
        <w:pStyle w:val="Heading3"/>
        <w:rPr/>
      </w:pPr>
      <w:r w:rsidDel="00000000" w:rsidR="00000000" w:rsidRPr="00000000">
        <w:rPr>
          <w:rtl w:val="0"/>
        </w:rPr>
        <w:t xml:space="preserve">Exercise 1.3: Short Answer</w:t>
      </w:r>
    </w:p>
    <w:p w:rsidR="00000000" w:rsidDel="00000000" w:rsidP="00000000" w:rsidRDefault="00000000" w:rsidRPr="00000000" w14:paraId="00000021">
      <w:pPr>
        <w:spacing w:after="200" w:lineRule="auto"/>
        <w:rPr/>
      </w:pPr>
      <w:r w:rsidDel="00000000" w:rsidR="00000000" w:rsidRPr="00000000">
        <w:rPr>
          <w:rtl w:val="0"/>
        </w:rPr>
        <w:t xml:space="preserve">Explain how the concept of cognitive load can impact conversion rates on a website.</w:t>
      </w:r>
    </w:p>
    <w:p w:rsidR="00000000" w:rsidDel="00000000" w:rsidP="00000000" w:rsidRDefault="00000000" w:rsidRPr="00000000" w14:paraId="00000022">
      <w:pPr>
        <w:pStyle w:val="Heading3"/>
        <w:rPr/>
      </w:pPr>
      <w:bookmarkStart w:colFirst="0" w:colLast="0" w:name="_hhpxhjeaqpua" w:id="1"/>
      <w:bookmarkEnd w:id="1"/>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23">
      <w:pPr>
        <w:rPr/>
      </w:pPr>
      <w:r w:rsidDel="00000000" w:rsidR="00000000" w:rsidRPr="00000000">
        <w:rPr>
          <w:rtl w:val="0"/>
        </w:rPr>
        <w:t xml:space="preserve"> </w:t>
      </w:r>
    </w:p>
    <w:p w:rsidR="00000000" w:rsidDel="00000000" w:rsidP="00000000" w:rsidRDefault="00000000" w:rsidRPr="00000000" w14:paraId="00000024">
      <w:pPr>
        <w:pStyle w:val="Heading3"/>
        <w:rPr/>
      </w:pPr>
      <w:r w:rsidDel="00000000" w:rsidR="00000000" w:rsidRPr="00000000">
        <w:rPr>
          <w:rtl w:val="0"/>
        </w:rPr>
        <w:t xml:space="preserve">Exercise 1.4: Practical Application</w:t>
      </w:r>
    </w:p>
    <w:p w:rsidR="00000000" w:rsidDel="00000000" w:rsidP="00000000" w:rsidRDefault="00000000" w:rsidRPr="00000000" w14:paraId="00000025">
      <w:pPr>
        <w:rPr/>
      </w:pPr>
      <w:r w:rsidDel="00000000" w:rsidR="00000000" w:rsidRPr="00000000">
        <w:rPr>
          <w:rtl w:val="0"/>
        </w:rPr>
        <w:t xml:space="preserve">Imagine you're launching a new fitness app. Describe three ways you could use the principle of reciprocity in your marketing strategy.</w:t>
      </w:r>
    </w:p>
    <w:p w:rsidR="00000000" w:rsidDel="00000000" w:rsidP="00000000" w:rsidRDefault="00000000" w:rsidRPr="00000000" w14:paraId="00000026">
      <w:pPr>
        <w:rPr/>
      </w:pPr>
      <w:r w:rsidDel="00000000" w:rsidR="00000000" w:rsidRPr="00000000">
        <w:rPr>
          <w:rtl w:val="0"/>
        </w:rPr>
      </w:r>
    </w:p>
    <w:p w:rsidR="00000000" w:rsidDel="00000000" w:rsidP="00000000" w:rsidRDefault="00000000" w:rsidRPr="00000000" w14:paraId="00000027">
      <w:pPr>
        <w:pStyle w:val="Heading3"/>
        <w:numPr>
          <w:ilvl w:val="0"/>
          <w:numId w:val="8"/>
        </w:numPr>
        <w:ind w:left="720" w:hanging="360"/>
      </w:pPr>
      <w:bookmarkStart w:colFirst="0" w:colLast="0" w:name="_qo7su9hp1you" w:id="2"/>
      <w:bookmarkEnd w:id="2"/>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28">
      <w:pPr>
        <w:pStyle w:val="Heading3"/>
        <w:numPr>
          <w:ilvl w:val="0"/>
          <w:numId w:val="8"/>
        </w:numPr>
        <w:ind w:left="720" w:hanging="360"/>
      </w:pPr>
      <w:bookmarkStart w:colFirst="0" w:colLast="0" w:name="_k20qqnkew1ii" w:id="3"/>
      <w:bookmarkEnd w:id="3"/>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29">
      <w:pPr>
        <w:pStyle w:val="Heading3"/>
        <w:numPr>
          <w:ilvl w:val="0"/>
          <w:numId w:val="8"/>
        </w:numPr>
        <w:ind w:left="720" w:hanging="360"/>
      </w:pPr>
      <w:bookmarkStart w:colFirst="0" w:colLast="0" w:name="_y932qaj7uex2" w:id="4"/>
      <w:bookmarkEnd w:id="4"/>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2A">
      <w:pPr>
        <w:ind w:left="0" w:firstLine="0"/>
        <w:rPr/>
      </w:pPr>
      <w:r w:rsidDel="00000000" w:rsidR="00000000" w:rsidRPr="00000000">
        <w:rPr>
          <w:rtl w:val="0"/>
        </w:rPr>
      </w:r>
    </w:p>
    <w:p w:rsidR="00000000" w:rsidDel="00000000" w:rsidP="00000000" w:rsidRDefault="00000000" w:rsidRPr="00000000" w14:paraId="0000002B">
      <w:pPr>
        <w:pStyle w:val="Heading3"/>
        <w:rPr/>
      </w:pPr>
      <w:r w:rsidDel="00000000" w:rsidR="00000000" w:rsidRPr="00000000">
        <w:rPr>
          <w:rtl w:val="0"/>
        </w:rPr>
        <w:t xml:space="preserve">Exercise 1.5: Case Study</w:t>
      </w:r>
    </w:p>
    <w:p w:rsidR="00000000" w:rsidDel="00000000" w:rsidP="00000000" w:rsidRDefault="00000000" w:rsidRPr="00000000" w14:paraId="0000002C">
      <w:pPr>
        <w:rPr/>
      </w:pPr>
      <w:r w:rsidDel="00000000" w:rsidR="00000000" w:rsidRPr="00000000">
        <w:rPr>
          <w:rtl w:val="0"/>
        </w:rPr>
        <w:t xml:space="preserve">Read the following scenario and answer the questions below:</w:t>
      </w:r>
    </w:p>
    <w:p w:rsidR="00000000" w:rsidDel="00000000" w:rsidP="00000000" w:rsidRDefault="00000000" w:rsidRPr="00000000" w14:paraId="0000002D">
      <w:pPr>
        <w:rPr/>
      </w:pPr>
      <w:r w:rsidDel="00000000" w:rsidR="00000000" w:rsidRPr="00000000">
        <w:rPr>
          <w:rtl w:val="0"/>
        </w:rPr>
      </w:r>
    </w:p>
    <w:p w:rsidR="00000000" w:rsidDel="00000000" w:rsidP="00000000" w:rsidRDefault="00000000" w:rsidRPr="00000000" w14:paraId="0000002E">
      <w:pPr>
        <w:rPr>
          <w:i w:val="1"/>
        </w:rPr>
      </w:pPr>
      <w:r w:rsidDel="00000000" w:rsidR="00000000" w:rsidRPr="00000000">
        <w:rPr>
          <w:i w:val="1"/>
          <w:rtl w:val="0"/>
        </w:rPr>
        <w:t xml:space="preserve">"Company X recently redesigned their e-commerce website. They simplified the checkout process, reduced the number of form fields, and added a progress bar. After the changes, they noticed a 15% increase in completed purchases."</w:t>
      </w:r>
    </w:p>
    <w:p w:rsidR="00000000" w:rsidDel="00000000" w:rsidP="00000000" w:rsidRDefault="00000000" w:rsidRPr="00000000" w14:paraId="0000002F">
      <w:pPr>
        <w:rPr/>
      </w:pPr>
      <w:r w:rsidDel="00000000" w:rsidR="00000000" w:rsidRPr="00000000">
        <w:rPr>
          <w:rtl w:val="0"/>
        </w:rPr>
      </w:r>
    </w:p>
    <w:p w:rsidR="00000000" w:rsidDel="00000000" w:rsidP="00000000" w:rsidRDefault="00000000" w:rsidRPr="00000000" w14:paraId="00000030">
      <w:pPr>
        <w:rPr/>
      </w:pPr>
      <w:r w:rsidDel="00000000" w:rsidR="00000000" w:rsidRPr="00000000">
        <w:rPr>
          <w:rtl w:val="0"/>
        </w:rPr>
        <w:t xml:space="preserve">a) Which psychological principle is at play in this scenario?</w:t>
      </w:r>
    </w:p>
    <w:p w:rsidR="00000000" w:rsidDel="00000000" w:rsidP="00000000" w:rsidRDefault="00000000" w:rsidRPr="00000000" w14:paraId="00000031">
      <w:pPr>
        <w:rPr/>
      </w:pPr>
      <w:r w:rsidDel="00000000" w:rsidR="00000000" w:rsidRPr="00000000">
        <w:rPr>
          <w:rtl w:val="0"/>
        </w:rPr>
        <w:t xml:space="preserve">b) How did the changes likely impact the user experience?</w:t>
      </w:r>
    </w:p>
    <w:p w:rsidR="00000000" w:rsidDel="00000000" w:rsidP="00000000" w:rsidRDefault="00000000" w:rsidRPr="00000000" w14:paraId="00000032">
      <w:pPr>
        <w:rPr/>
      </w:pPr>
      <w:r w:rsidDel="00000000" w:rsidR="00000000" w:rsidRPr="00000000">
        <w:rPr>
          <w:rtl w:val="0"/>
        </w:rPr>
        <w:t xml:space="preserve">c) Can you think of another way Company X could further improve their conversion rate using psychological principles?</w:t>
      </w:r>
    </w:p>
    <w:p w:rsidR="00000000" w:rsidDel="00000000" w:rsidP="00000000" w:rsidRDefault="00000000" w:rsidRPr="00000000" w14:paraId="00000033">
      <w:pPr>
        <w:rPr/>
      </w:pPr>
      <w:r w:rsidDel="00000000" w:rsidR="00000000" w:rsidRPr="00000000">
        <w:rPr>
          <w:rtl w:val="0"/>
        </w:rPr>
      </w:r>
    </w:p>
    <w:p w:rsidR="00000000" w:rsidDel="00000000" w:rsidP="00000000" w:rsidRDefault="00000000" w:rsidRPr="00000000" w14:paraId="00000034">
      <w:pPr>
        <w:pStyle w:val="Heading2"/>
        <w:rPr/>
      </w:pPr>
      <w:r w:rsidDel="00000000" w:rsidR="00000000" w:rsidRPr="00000000">
        <w:rPr>
          <w:rtl w:val="0"/>
        </w:rPr>
        <w:t xml:space="preserve">Leveraging Cognitive Biases</w:t>
      </w:r>
    </w:p>
    <w:p w:rsidR="00000000" w:rsidDel="00000000" w:rsidP="00000000" w:rsidRDefault="00000000" w:rsidRPr="00000000" w14:paraId="00000035">
      <w:pPr>
        <w:pStyle w:val="Heading3"/>
        <w:rPr/>
      </w:pPr>
      <w:r w:rsidDel="00000000" w:rsidR="00000000" w:rsidRPr="00000000">
        <w:rPr>
          <w:rtl w:val="0"/>
        </w:rPr>
        <w:t xml:space="preserve">Exercise 2.1: Matching</w:t>
      </w:r>
    </w:p>
    <w:p w:rsidR="00000000" w:rsidDel="00000000" w:rsidP="00000000" w:rsidRDefault="00000000" w:rsidRPr="00000000" w14:paraId="00000036">
      <w:pPr>
        <w:rPr/>
      </w:pPr>
      <w:r w:rsidDel="00000000" w:rsidR="00000000" w:rsidRPr="00000000">
        <w:rPr>
          <w:rtl w:val="0"/>
        </w:rPr>
        <w:t xml:space="preserve">Match the cognitive bias with its correct description:</w:t>
      </w:r>
    </w:p>
    <w:p w:rsidR="00000000" w:rsidDel="00000000" w:rsidP="00000000" w:rsidRDefault="00000000" w:rsidRPr="00000000" w14:paraId="00000037">
      <w:pPr>
        <w:rPr/>
      </w:pPr>
      <w:r w:rsidDel="00000000" w:rsidR="00000000" w:rsidRPr="00000000">
        <w:rPr>
          <w:rtl w:val="0"/>
        </w:rPr>
      </w:r>
    </w:p>
    <w:p w:rsidR="00000000" w:rsidDel="00000000" w:rsidP="00000000" w:rsidRDefault="00000000" w:rsidRPr="00000000" w14:paraId="00000038">
      <w:pPr>
        <w:numPr>
          <w:ilvl w:val="0"/>
          <w:numId w:val="10"/>
        </w:numPr>
        <w:pBdr>
          <w:top w:space="0" w:sz="0" w:val="nil"/>
          <w:left w:space="0" w:sz="0" w:val="nil"/>
          <w:bottom w:space="0" w:sz="0" w:val="nil"/>
          <w:right w:space="0" w:sz="0" w:val="nil"/>
          <w:between w:space="0" w:sz="0" w:val="nil"/>
        </w:pBdr>
        <w:shd w:fill="auto" w:val="clear"/>
        <w:spacing w:after="0" w:before="0" w:lineRule="auto"/>
        <w:ind w:left="450" w:hanging="450"/>
        <w:rPr/>
      </w:pPr>
      <w:r w:rsidDel="00000000" w:rsidR="00000000" w:rsidRPr="00000000">
        <w:rPr>
          <w:color w:val="666666"/>
          <w:rtl w:val="0"/>
        </w:rPr>
        <w:t xml:space="preserve">___ </w:t>
      </w:r>
      <w:r w:rsidDel="00000000" w:rsidR="00000000" w:rsidRPr="00000000">
        <w:rPr>
          <w:color w:val="666666"/>
          <w:sz w:val="30"/>
          <w:szCs w:val="30"/>
          <w:rtl w:val="0"/>
        </w:rPr>
        <w:t xml:space="preserve">Anchoring effect</w:t>
      </w:r>
    </w:p>
    <w:p w:rsidR="00000000" w:rsidDel="00000000" w:rsidP="00000000" w:rsidRDefault="00000000" w:rsidRPr="00000000" w14:paraId="00000039">
      <w:pPr>
        <w:numPr>
          <w:ilvl w:val="0"/>
          <w:numId w:val="10"/>
        </w:numPr>
        <w:pBdr>
          <w:top w:space="0" w:sz="0" w:val="nil"/>
          <w:left w:space="0" w:sz="0" w:val="nil"/>
          <w:bottom w:space="0" w:sz="0" w:val="nil"/>
          <w:right w:space="0" w:sz="0" w:val="nil"/>
          <w:between w:space="0" w:sz="0" w:val="nil"/>
        </w:pBdr>
        <w:shd w:fill="auto" w:val="clear"/>
        <w:spacing w:after="0" w:before="0" w:lineRule="auto"/>
        <w:ind w:left="450" w:hanging="450"/>
        <w:rPr/>
      </w:pPr>
      <w:r w:rsidDel="00000000" w:rsidR="00000000" w:rsidRPr="00000000">
        <w:rPr>
          <w:color w:val="666666"/>
          <w:rtl w:val="0"/>
        </w:rPr>
        <w:t xml:space="preserve">___ </w:t>
      </w:r>
      <w:r w:rsidDel="00000000" w:rsidR="00000000" w:rsidRPr="00000000">
        <w:rPr>
          <w:color w:val="666666"/>
          <w:sz w:val="30"/>
          <w:szCs w:val="30"/>
          <w:rtl w:val="0"/>
        </w:rPr>
        <w:t xml:space="preserve">Availability heuristic </w:t>
      </w:r>
    </w:p>
    <w:p w:rsidR="00000000" w:rsidDel="00000000" w:rsidP="00000000" w:rsidRDefault="00000000" w:rsidRPr="00000000" w14:paraId="0000003A">
      <w:pPr>
        <w:numPr>
          <w:ilvl w:val="0"/>
          <w:numId w:val="10"/>
        </w:numPr>
        <w:pBdr>
          <w:top w:space="0" w:sz="0" w:val="nil"/>
          <w:left w:space="0" w:sz="0" w:val="nil"/>
          <w:bottom w:space="0" w:sz="0" w:val="nil"/>
          <w:right w:space="0" w:sz="0" w:val="nil"/>
          <w:between w:space="0" w:sz="0" w:val="nil"/>
        </w:pBdr>
        <w:shd w:fill="auto" w:val="clear"/>
        <w:spacing w:after="0" w:before="0" w:lineRule="auto"/>
        <w:ind w:left="450" w:hanging="450"/>
        <w:rPr/>
      </w:pPr>
      <w:r w:rsidDel="00000000" w:rsidR="00000000" w:rsidRPr="00000000">
        <w:rPr>
          <w:color w:val="666666"/>
          <w:rtl w:val="0"/>
        </w:rPr>
        <w:t xml:space="preserve">___ </w:t>
      </w:r>
      <w:r w:rsidDel="00000000" w:rsidR="00000000" w:rsidRPr="00000000">
        <w:rPr>
          <w:color w:val="666666"/>
          <w:sz w:val="30"/>
          <w:szCs w:val="30"/>
          <w:rtl w:val="0"/>
        </w:rPr>
        <w:t xml:space="preserve">Loss aversion</w:t>
      </w:r>
    </w:p>
    <w:p w:rsidR="00000000" w:rsidDel="00000000" w:rsidP="00000000" w:rsidRDefault="00000000" w:rsidRPr="00000000" w14:paraId="0000003B">
      <w:pPr>
        <w:numPr>
          <w:ilvl w:val="0"/>
          <w:numId w:val="10"/>
        </w:numPr>
        <w:pBdr>
          <w:top w:space="0" w:sz="0" w:val="nil"/>
          <w:left w:space="0" w:sz="0" w:val="nil"/>
          <w:bottom w:space="0" w:sz="0" w:val="nil"/>
          <w:right w:space="0" w:sz="0" w:val="nil"/>
          <w:between w:space="0" w:sz="0" w:val="nil"/>
        </w:pBdr>
        <w:shd w:fill="auto" w:val="clear"/>
        <w:spacing w:after="0" w:before="0" w:lineRule="auto"/>
        <w:ind w:left="450" w:hanging="450"/>
        <w:rPr/>
      </w:pPr>
      <w:r w:rsidDel="00000000" w:rsidR="00000000" w:rsidRPr="00000000">
        <w:rPr>
          <w:color w:val="666666"/>
          <w:rtl w:val="0"/>
        </w:rPr>
        <w:t xml:space="preserve">___ </w:t>
      </w:r>
      <w:r w:rsidDel="00000000" w:rsidR="00000000" w:rsidRPr="00000000">
        <w:rPr>
          <w:color w:val="666666"/>
          <w:sz w:val="30"/>
          <w:szCs w:val="30"/>
          <w:rtl w:val="0"/>
        </w:rPr>
        <w:t xml:space="preserve">Bandwagon effect </w:t>
      </w:r>
    </w:p>
    <w:p w:rsidR="00000000" w:rsidDel="00000000" w:rsidP="00000000" w:rsidRDefault="00000000" w:rsidRPr="00000000" w14:paraId="0000003C">
      <w:pPr>
        <w:pBdr>
          <w:top w:space="0" w:sz="0" w:val="nil"/>
          <w:left w:space="0" w:sz="0" w:val="nil"/>
          <w:bottom w:space="0" w:sz="0" w:val="nil"/>
          <w:right w:space="0" w:sz="0" w:val="nil"/>
          <w:between w:space="0" w:sz="0" w:val="nil"/>
        </w:pBdr>
        <w:shd w:fill="auto" w:val="clear"/>
        <w:spacing w:after="0" w:before="0" w:lineRule="auto"/>
        <w:rPr>
          <w:color w:val="666666"/>
        </w:rPr>
      </w:pPr>
      <w:r w:rsidDel="00000000" w:rsidR="00000000" w:rsidRPr="00000000">
        <w:rPr>
          <w:rtl w:val="0"/>
        </w:rPr>
      </w:r>
    </w:p>
    <w:p w:rsidR="00000000" w:rsidDel="00000000" w:rsidP="00000000" w:rsidRDefault="00000000" w:rsidRPr="00000000" w14:paraId="0000003D">
      <w:pPr>
        <w:pBdr>
          <w:top w:space="0" w:sz="0" w:val="nil"/>
          <w:left w:space="0" w:sz="0" w:val="nil"/>
          <w:bottom w:space="0" w:sz="0" w:val="nil"/>
          <w:right w:space="0" w:sz="0" w:val="nil"/>
          <w:between w:space="0" w:sz="0" w:val="nil"/>
        </w:pBdr>
        <w:shd w:fill="auto" w:val="clear"/>
        <w:spacing w:after="0" w:before="0" w:lineRule="auto"/>
        <w:ind w:left="0" w:firstLine="0"/>
        <w:rPr>
          <w:color w:val="666666"/>
        </w:rPr>
      </w:pPr>
      <w:r w:rsidDel="00000000" w:rsidR="00000000" w:rsidRPr="00000000">
        <w:rPr>
          <w:b w:val="1"/>
          <w:color w:val="674ea7"/>
          <w:rtl w:val="0"/>
        </w:rPr>
        <w:t xml:space="preserve">A.</w:t>
      </w:r>
      <w:r w:rsidDel="00000000" w:rsidR="00000000" w:rsidRPr="00000000">
        <w:rPr>
          <w:color w:val="666666"/>
          <w:rtl w:val="0"/>
        </w:rPr>
        <w:t xml:space="preserve"> People judge the probability of an event based on how easily they can recall examples of it</w:t>
      </w:r>
    </w:p>
    <w:p w:rsidR="00000000" w:rsidDel="00000000" w:rsidP="00000000" w:rsidRDefault="00000000" w:rsidRPr="00000000" w14:paraId="0000003E">
      <w:pPr>
        <w:ind w:left="0" w:firstLine="0"/>
        <w:rPr>
          <w:color w:val="666666"/>
        </w:rPr>
      </w:pPr>
      <w:r w:rsidDel="00000000" w:rsidR="00000000" w:rsidRPr="00000000">
        <w:rPr>
          <w:b w:val="1"/>
          <w:color w:val="674ea7"/>
          <w:rtl w:val="0"/>
        </w:rPr>
        <w:t xml:space="preserve">B.</w:t>
      </w:r>
      <w:r w:rsidDel="00000000" w:rsidR="00000000" w:rsidRPr="00000000">
        <w:rPr>
          <w:color w:val="666666"/>
          <w:rtl w:val="0"/>
        </w:rPr>
        <w:t xml:space="preserve"> The tendency to rely heavily on the first piece of information encountered when making decisions</w:t>
      </w:r>
    </w:p>
    <w:p w:rsidR="00000000" w:rsidDel="00000000" w:rsidP="00000000" w:rsidRDefault="00000000" w:rsidRPr="00000000" w14:paraId="0000003F">
      <w:pPr>
        <w:ind w:left="0" w:firstLine="0"/>
        <w:rPr>
          <w:color w:val="666666"/>
        </w:rPr>
      </w:pPr>
      <w:r w:rsidDel="00000000" w:rsidR="00000000" w:rsidRPr="00000000">
        <w:rPr>
          <w:b w:val="1"/>
          <w:color w:val="674ea7"/>
          <w:rtl w:val="0"/>
        </w:rPr>
        <w:t xml:space="preserve">C.</w:t>
      </w:r>
      <w:r w:rsidDel="00000000" w:rsidR="00000000" w:rsidRPr="00000000">
        <w:rPr>
          <w:color w:val="666666"/>
          <w:rtl w:val="0"/>
        </w:rPr>
        <w:t xml:space="preserve"> People prefer avoiding losses over acquiring equivalent gains</w:t>
      </w:r>
    </w:p>
    <w:p w:rsidR="00000000" w:rsidDel="00000000" w:rsidP="00000000" w:rsidRDefault="00000000" w:rsidRPr="00000000" w14:paraId="00000040">
      <w:pPr>
        <w:ind w:left="0" w:firstLine="0"/>
        <w:rPr>
          <w:color w:val="666666"/>
        </w:rPr>
      </w:pPr>
      <w:r w:rsidDel="00000000" w:rsidR="00000000" w:rsidRPr="00000000">
        <w:rPr>
          <w:b w:val="1"/>
          <w:color w:val="674ea7"/>
          <w:rtl w:val="0"/>
        </w:rPr>
        <w:t xml:space="preserve">D.</w:t>
      </w:r>
      <w:r w:rsidDel="00000000" w:rsidR="00000000" w:rsidRPr="00000000">
        <w:rPr>
          <w:color w:val="666666"/>
          <w:rtl w:val="0"/>
        </w:rPr>
        <w:t xml:space="preserve"> The tendency to do or believe things because many other people do or believe the same</w:t>
      </w:r>
    </w:p>
    <w:p w:rsidR="00000000" w:rsidDel="00000000" w:rsidP="00000000" w:rsidRDefault="00000000" w:rsidRPr="00000000" w14:paraId="00000041">
      <w:pPr>
        <w:ind w:left="0" w:firstLine="0"/>
        <w:rPr>
          <w:color w:val="666666"/>
        </w:rPr>
      </w:pPr>
      <w:r w:rsidDel="00000000" w:rsidR="00000000" w:rsidRPr="00000000">
        <w:rPr>
          <w:rtl w:val="0"/>
        </w:rPr>
      </w:r>
    </w:p>
    <w:p w:rsidR="00000000" w:rsidDel="00000000" w:rsidP="00000000" w:rsidRDefault="00000000" w:rsidRPr="00000000" w14:paraId="00000042">
      <w:pPr>
        <w:pStyle w:val="Heading3"/>
        <w:rPr/>
      </w:pPr>
      <w:r w:rsidDel="00000000" w:rsidR="00000000" w:rsidRPr="00000000">
        <w:rPr>
          <w:rtl w:val="0"/>
        </w:rPr>
        <w:t xml:space="preserve">Exercise 2.2: Fill in the Blanks</w:t>
      </w:r>
    </w:p>
    <w:p w:rsidR="00000000" w:rsidDel="00000000" w:rsidP="00000000" w:rsidRDefault="00000000" w:rsidRPr="00000000" w14:paraId="00000043">
      <w:pPr>
        <w:rPr/>
      </w:pPr>
      <w:r w:rsidDel="00000000" w:rsidR="00000000" w:rsidRPr="00000000">
        <w:rPr>
          <w:rtl w:val="0"/>
        </w:rPr>
        <w:t xml:space="preserve">The ________ effect causes people to rely heavily on the first piece of information they receive when making decisions. This can be used in pricing strategies by presenting a ________ option first, making subsequent options appear more ________.</w:t>
      </w:r>
    </w:p>
    <w:p w:rsidR="00000000" w:rsidDel="00000000" w:rsidP="00000000" w:rsidRDefault="00000000" w:rsidRPr="00000000" w14:paraId="00000044">
      <w:pPr>
        <w:rPr/>
      </w:pPr>
      <w:r w:rsidDel="00000000" w:rsidR="00000000" w:rsidRPr="00000000">
        <w:rPr>
          <w:rtl w:val="0"/>
        </w:rPr>
      </w:r>
    </w:p>
    <w:p w:rsidR="00000000" w:rsidDel="00000000" w:rsidP="00000000" w:rsidRDefault="00000000" w:rsidRPr="00000000" w14:paraId="00000045">
      <w:pPr>
        <w:pStyle w:val="Heading3"/>
        <w:rPr/>
      </w:pPr>
      <w:r w:rsidDel="00000000" w:rsidR="00000000" w:rsidRPr="00000000">
        <w:rPr>
          <w:rtl w:val="0"/>
        </w:rPr>
        <w:t xml:space="preserve">Exercise 2.3: Scenario Analysis</w:t>
      </w:r>
    </w:p>
    <w:p w:rsidR="00000000" w:rsidDel="00000000" w:rsidP="00000000" w:rsidRDefault="00000000" w:rsidRPr="00000000" w14:paraId="00000046">
      <w:pPr>
        <w:rPr/>
      </w:pPr>
      <w:r w:rsidDel="00000000" w:rsidR="00000000" w:rsidRPr="00000000">
        <w:rPr>
          <w:rtl w:val="0"/>
        </w:rPr>
        <w:t xml:space="preserve">You're marketing a premium skincare product. How could you use the following cognitive biases to enhance your marketing strategy?</w:t>
      </w:r>
    </w:p>
    <w:p w:rsidR="00000000" w:rsidDel="00000000" w:rsidP="00000000" w:rsidRDefault="00000000" w:rsidRPr="00000000" w14:paraId="00000047">
      <w:pPr>
        <w:rPr/>
      </w:pPr>
      <w:r w:rsidDel="00000000" w:rsidR="00000000" w:rsidRPr="00000000">
        <w:rPr>
          <w:rtl w:val="0"/>
        </w:rPr>
      </w:r>
    </w:p>
    <w:p w:rsidR="00000000" w:rsidDel="00000000" w:rsidP="00000000" w:rsidRDefault="00000000" w:rsidRPr="00000000" w14:paraId="00000048">
      <w:pPr>
        <w:rPr/>
      </w:pPr>
      <w:r w:rsidDel="00000000" w:rsidR="00000000" w:rsidRPr="00000000">
        <w:rPr>
          <w:rtl w:val="0"/>
        </w:rPr>
        <w:t xml:space="preserve">a) Anchoring effect:_______________________________________________</w:t>
      </w:r>
    </w:p>
    <w:p w:rsidR="00000000" w:rsidDel="00000000" w:rsidP="00000000" w:rsidRDefault="00000000" w:rsidRPr="00000000" w14:paraId="00000049">
      <w:pPr>
        <w:rPr/>
      </w:pPr>
      <w:r w:rsidDel="00000000" w:rsidR="00000000" w:rsidRPr="00000000">
        <w:rPr>
          <w:rtl w:val="0"/>
        </w:rPr>
        <w:t xml:space="preserve">b) Loss aversion:__________________________________________________</w:t>
      </w:r>
    </w:p>
    <w:p w:rsidR="00000000" w:rsidDel="00000000" w:rsidP="00000000" w:rsidRDefault="00000000" w:rsidRPr="00000000" w14:paraId="0000004A">
      <w:pPr>
        <w:rPr/>
      </w:pPr>
      <w:r w:rsidDel="00000000" w:rsidR="00000000" w:rsidRPr="00000000">
        <w:rPr>
          <w:rtl w:val="0"/>
        </w:rPr>
        <w:t xml:space="preserve">c) Scarcity bias:___________________________________________________</w:t>
      </w:r>
    </w:p>
    <w:p w:rsidR="00000000" w:rsidDel="00000000" w:rsidP="00000000" w:rsidRDefault="00000000" w:rsidRPr="00000000" w14:paraId="0000004B">
      <w:pPr>
        <w:rPr/>
      </w:pPr>
      <w:r w:rsidDel="00000000" w:rsidR="00000000" w:rsidRPr="00000000">
        <w:rPr>
          <w:rtl w:val="0"/>
        </w:rPr>
      </w:r>
    </w:p>
    <w:p w:rsidR="00000000" w:rsidDel="00000000" w:rsidP="00000000" w:rsidRDefault="00000000" w:rsidRPr="00000000" w14:paraId="0000004C">
      <w:pPr>
        <w:pStyle w:val="Heading3"/>
        <w:rPr/>
      </w:pPr>
      <w:r w:rsidDel="00000000" w:rsidR="00000000" w:rsidRPr="00000000">
        <w:rPr>
          <w:rtl w:val="0"/>
        </w:rPr>
        <w:t xml:space="preserve">Exercise 2.4: Reflection</w:t>
      </w:r>
    </w:p>
    <w:p w:rsidR="00000000" w:rsidDel="00000000" w:rsidP="00000000" w:rsidRDefault="00000000" w:rsidRPr="00000000" w14:paraId="0000004D">
      <w:pPr>
        <w:spacing w:after="200" w:lineRule="auto"/>
        <w:rPr/>
      </w:pPr>
      <w:r w:rsidDel="00000000" w:rsidR="00000000" w:rsidRPr="00000000">
        <w:rPr>
          <w:rtl w:val="0"/>
        </w:rPr>
        <w:t xml:space="preserve">Think about a recent purchase you made online. Can you identify any cognitive biases that might have influenced your decision? Explain your reasoning.</w:t>
      </w:r>
    </w:p>
    <w:p w:rsidR="00000000" w:rsidDel="00000000" w:rsidP="00000000" w:rsidRDefault="00000000" w:rsidRPr="00000000" w14:paraId="0000004E">
      <w:pPr>
        <w:pStyle w:val="Heading3"/>
        <w:rPr/>
      </w:pPr>
      <w:bookmarkStart w:colFirst="0" w:colLast="0" w:name="_nn5hf3ae1ot" w:id="5"/>
      <w:bookmarkEnd w:id="5"/>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4F">
      <w:pPr>
        <w:pStyle w:val="Heading3"/>
        <w:rPr/>
      </w:pPr>
      <w:bookmarkStart w:colFirst="0" w:colLast="0" w:name="_cye8ekhbq7j5" w:id="6"/>
      <w:bookmarkEnd w:id="6"/>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50">
      <w:pPr>
        <w:rPr/>
      </w:pPr>
      <w:r w:rsidDel="00000000" w:rsidR="00000000" w:rsidRPr="00000000">
        <w:rPr>
          <w:rtl w:val="0"/>
        </w:rPr>
      </w:r>
    </w:p>
    <w:p w:rsidR="00000000" w:rsidDel="00000000" w:rsidP="00000000" w:rsidRDefault="00000000" w:rsidRPr="00000000" w14:paraId="00000051">
      <w:pPr>
        <w:pStyle w:val="Heading2"/>
        <w:rPr/>
      </w:pPr>
      <w:r w:rsidDel="00000000" w:rsidR="00000000" w:rsidRPr="00000000">
        <w:rPr>
          <w:rtl w:val="0"/>
        </w:rPr>
        <w:t xml:space="preserve">Building Trust through Social Proof and Credibility</w:t>
      </w:r>
    </w:p>
    <w:p w:rsidR="00000000" w:rsidDel="00000000" w:rsidP="00000000" w:rsidRDefault="00000000" w:rsidRPr="00000000" w14:paraId="00000052">
      <w:pPr>
        <w:pStyle w:val="Heading3"/>
        <w:rPr/>
      </w:pPr>
      <w:r w:rsidDel="00000000" w:rsidR="00000000" w:rsidRPr="00000000">
        <w:rPr>
          <w:rtl w:val="0"/>
        </w:rPr>
        <w:t xml:space="preserve">Exercise 3.1: Multiple Choice</w:t>
      </w:r>
    </w:p>
    <w:p w:rsidR="00000000" w:rsidDel="00000000" w:rsidP="00000000" w:rsidRDefault="00000000" w:rsidRPr="00000000" w14:paraId="00000053">
      <w:pPr>
        <w:rPr/>
      </w:pPr>
      <w:r w:rsidDel="00000000" w:rsidR="00000000" w:rsidRPr="00000000">
        <w:rPr>
          <w:rtl w:val="0"/>
        </w:rPr>
        <w:t xml:space="preserve">Which of the following is NOT a type of social proof?</w:t>
      </w:r>
    </w:p>
    <w:p w:rsidR="00000000" w:rsidDel="00000000" w:rsidP="00000000" w:rsidRDefault="00000000" w:rsidRPr="00000000" w14:paraId="00000054">
      <w:pPr>
        <w:rPr/>
      </w:pPr>
      <w:r w:rsidDel="00000000" w:rsidR="00000000" w:rsidRPr="00000000">
        <w:rPr>
          <w:rtl w:val="0"/>
        </w:rPr>
      </w:r>
    </w:p>
    <w:p w:rsidR="00000000" w:rsidDel="00000000" w:rsidP="00000000" w:rsidRDefault="00000000" w:rsidRPr="00000000" w14:paraId="00000055">
      <w:pPr>
        <w:rPr/>
      </w:pPr>
      <w:r w:rsidDel="00000000" w:rsidR="00000000" w:rsidRPr="00000000">
        <w:rPr>
          <w:rtl w:val="0"/>
        </w:rPr>
        <w:t xml:space="preserve">a) User social proof</w:t>
      </w:r>
    </w:p>
    <w:p w:rsidR="00000000" w:rsidDel="00000000" w:rsidP="00000000" w:rsidRDefault="00000000" w:rsidRPr="00000000" w14:paraId="00000056">
      <w:pPr>
        <w:rPr/>
      </w:pPr>
      <w:r w:rsidDel="00000000" w:rsidR="00000000" w:rsidRPr="00000000">
        <w:rPr>
          <w:rtl w:val="0"/>
        </w:rPr>
        <w:t xml:space="preserve">b) Expert social proof</w:t>
      </w:r>
    </w:p>
    <w:p w:rsidR="00000000" w:rsidDel="00000000" w:rsidP="00000000" w:rsidRDefault="00000000" w:rsidRPr="00000000" w14:paraId="00000057">
      <w:pPr>
        <w:rPr/>
      </w:pPr>
      <w:r w:rsidDel="00000000" w:rsidR="00000000" w:rsidRPr="00000000">
        <w:rPr>
          <w:rtl w:val="0"/>
        </w:rPr>
        <w:t xml:space="preserve">c) Celebrity social proof</w:t>
      </w:r>
    </w:p>
    <w:p w:rsidR="00000000" w:rsidDel="00000000" w:rsidP="00000000" w:rsidRDefault="00000000" w:rsidRPr="00000000" w14:paraId="00000058">
      <w:pPr>
        <w:rPr/>
      </w:pPr>
      <w:r w:rsidDel="00000000" w:rsidR="00000000" w:rsidRPr="00000000">
        <w:rPr>
          <w:rtl w:val="0"/>
        </w:rPr>
        <w:t xml:space="preserve">d) Financial social proof</w:t>
      </w:r>
    </w:p>
    <w:p w:rsidR="00000000" w:rsidDel="00000000" w:rsidP="00000000" w:rsidRDefault="00000000" w:rsidRPr="00000000" w14:paraId="00000059">
      <w:pPr>
        <w:rPr/>
      </w:pPr>
      <w:r w:rsidDel="00000000" w:rsidR="00000000" w:rsidRPr="00000000">
        <w:rPr>
          <w:rtl w:val="0"/>
        </w:rPr>
      </w:r>
    </w:p>
    <w:p w:rsidR="00000000" w:rsidDel="00000000" w:rsidP="00000000" w:rsidRDefault="00000000" w:rsidRPr="00000000" w14:paraId="0000005A">
      <w:pPr>
        <w:pStyle w:val="Heading3"/>
        <w:rPr/>
      </w:pPr>
      <w:r w:rsidDel="00000000" w:rsidR="00000000" w:rsidRPr="00000000">
        <w:rPr>
          <w:rtl w:val="0"/>
        </w:rPr>
        <w:t xml:space="preserve">Exercise 3.2: Practical Application</w:t>
      </w:r>
    </w:p>
    <w:p w:rsidR="00000000" w:rsidDel="00000000" w:rsidP="00000000" w:rsidRDefault="00000000" w:rsidRPr="00000000" w14:paraId="0000005B">
      <w:pPr>
        <w:rPr/>
      </w:pPr>
      <w:r w:rsidDel="00000000" w:rsidR="00000000" w:rsidRPr="00000000">
        <w:rPr>
          <w:rtl w:val="0"/>
        </w:rPr>
        <w:t xml:space="preserve">You're running an online course platform. List five different ways you could incorporate social proof into your marketing efforts.</w:t>
      </w:r>
    </w:p>
    <w:p w:rsidR="00000000" w:rsidDel="00000000" w:rsidP="00000000" w:rsidRDefault="00000000" w:rsidRPr="00000000" w14:paraId="0000005C">
      <w:pPr>
        <w:rPr/>
      </w:pPr>
      <w:r w:rsidDel="00000000" w:rsidR="00000000" w:rsidRPr="00000000">
        <w:rPr>
          <w:rtl w:val="0"/>
        </w:rPr>
      </w:r>
    </w:p>
    <w:p w:rsidR="00000000" w:rsidDel="00000000" w:rsidP="00000000" w:rsidRDefault="00000000" w:rsidRPr="00000000" w14:paraId="0000005D">
      <w:pPr>
        <w:pStyle w:val="Heading3"/>
        <w:numPr>
          <w:ilvl w:val="0"/>
          <w:numId w:val="1"/>
        </w:numPr>
        <w:ind w:left="1080" w:hanging="360"/>
      </w:pPr>
      <w:bookmarkStart w:colFirst="0" w:colLast="0" w:name="_rrv99n3xv6p" w:id="7"/>
      <w:bookmarkEnd w:id="7"/>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5E">
      <w:pPr>
        <w:pStyle w:val="Heading3"/>
        <w:numPr>
          <w:ilvl w:val="0"/>
          <w:numId w:val="1"/>
        </w:numPr>
        <w:ind w:left="1080" w:hanging="360"/>
      </w:pPr>
      <w:bookmarkStart w:colFirst="0" w:colLast="0" w:name="_1o6joprv4oql" w:id="8"/>
      <w:bookmarkEnd w:id="8"/>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5F">
      <w:pPr>
        <w:pStyle w:val="Heading3"/>
        <w:numPr>
          <w:ilvl w:val="0"/>
          <w:numId w:val="1"/>
        </w:numPr>
        <w:ind w:left="1080" w:hanging="360"/>
      </w:pPr>
      <w:bookmarkStart w:colFirst="0" w:colLast="0" w:name="_g86utliwz7ph" w:id="9"/>
      <w:bookmarkEnd w:id="9"/>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60">
      <w:pPr>
        <w:pStyle w:val="Heading3"/>
        <w:numPr>
          <w:ilvl w:val="0"/>
          <w:numId w:val="1"/>
        </w:numPr>
        <w:ind w:left="1080" w:hanging="360"/>
      </w:pPr>
      <w:bookmarkStart w:colFirst="0" w:colLast="0" w:name="_9583yut0uqz1" w:id="10"/>
      <w:bookmarkEnd w:id="10"/>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61">
      <w:pPr>
        <w:pStyle w:val="Heading3"/>
        <w:numPr>
          <w:ilvl w:val="0"/>
          <w:numId w:val="1"/>
        </w:numPr>
        <w:ind w:left="1080" w:hanging="360"/>
      </w:pPr>
      <w:bookmarkStart w:colFirst="0" w:colLast="0" w:name="_br56cqy3vstl" w:id="11"/>
      <w:bookmarkEnd w:id="11"/>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62">
      <w:pPr>
        <w:pStyle w:val="Heading3"/>
        <w:numPr>
          <w:ilvl w:val="0"/>
          <w:numId w:val="1"/>
        </w:numPr>
        <w:ind w:left="1080" w:hanging="360"/>
      </w:pPr>
      <w:bookmarkStart w:colFirst="0" w:colLast="0" w:name="_i83lk6y9pzfu" w:id="12"/>
      <w:bookmarkEnd w:id="12"/>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63">
      <w:pPr>
        <w:rPr/>
      </w:pPr>
      <w:r w:rsidDel="00000000" w:rsidR="00000000" w:rsidRPr="00000000">
        <w:rPr>
          <w:rtl w:val="0"/>
        </w:rPr>
      </w:r>
    </w:p>
    <w:p w:rsidR="00000000" w:rsidDel="00000000" w:rsidP="00000000" w:rsidRDefault="00000000" w:rsidRPr="00000000" w14:paraId="00000064">
      <w:pPr>
        <w:rPr/>
      </w:pPr>
      <w:r w:rsidDel="00000000" w:rsidR="00000000" w:rsidRPr="00000000">
        <w:rPr>
          <w:rtl w:val="0"/>
        </w:rPr>
      </w:r>
    </w:p>
    <w:p w:rsidR="00000000" w:rsidDel="00000000" w:rsidP="00000000" w:rsidRDefault="00000000" w:rsidRPr="00000000" w14:paraId="00000065">
      <w:pPr>
        <w:pStyle w:val="Heading3"/>
        <w:rPr/>
      </w:pPr>
      <w:r w:rsidDel="00000000" w:rsidR="00000000" w:rsidRPr="00000000">
        <w:rPr>
          <w:rtl w:val="0"/>
        </w:rPr>
        <w:t xml:space="preserve">Exercise 3.3: True/False</w:t>
      </w:r>
    </w:p>
    <w:p w:rsidR="00000000" w:rsidDel="00000000" w:rsidP="00000000" w:rsidRDefault="00000000" w:rsidRPr="00000000" w14:paraId="00000066">
      <w:pPr>
        <w:rPr/>
      </w:pPr>
      <w:r w:rsidDel="00000000" w:rsidR="00000000" w:rsidRPr="00000000">
        <w:rPr>
          <w:rtl w:val="0"/>
        </w:rPr>
        <w:t xml:space="preserve">Displaying security badges on your website can significantly enhance credibility and trust.</w:t>
      </w:r>
    </w:p>
    <w:p w:rsidR="00000000" w:rsidDel="00000000" w:rsidP="00000000" w:rsidRDefault="00000000" w:rsidRPr="00000000" w14:paraId="00000067">
      <w:pPr>
        <w:rPr/>
      </w:pPr>
      <w:r w:rsidDel="00000000" w:rsidR="00000000" w:rsidRPr="00000000">
        <w:rPr>
          <w:rtl w:val="0"/>
        </w:rPr>
      </w:r>
    </w:p>
    <w:p w:rsidR="00000000" w:rsidDel="00000000" w:rsidP="00000000" w:rsidRDefault="00000000" w:rsidRPr="00000000" w14:paraId="00000068">
      <w:pPr>
        <w:rPr/>
      </w:pPr>
      <w:r w:rsidDel="00000000" w:rsidR="00000000" w:rsidRPr="00000000">
        <w:rPr>
          <w:rtl w:val="0"/>
        </w:rPr>
        <w:t xml:space="preserve">True / False</w:t>
      </w:r>
    </w:p>
    <w:p w:rsidR="00000000" w:rsidDel="00000000" w:rsidP="00000000" w:rsidRDefault="00000000" w:rsidRPr="00000000" w14:paraId="00000069">
      <w:pPr>
        <w:rPr/>
      </w:pPr>
      <w:r w:rsidDel="00000000" w:rsidR="00000000" w:rsidRPr="00000000">
        <w:rPr>
          <w:rtl w:val="0"/>
        </w:rPr>
      </w:r>
    </w:p>
    <w:p w:rsidR="00000000" w:rsidDel="00000000" w:rsidP="00000000" w:rsidRDefault="00000000" w:rsidRPr="00000000" w14:paraId="0000006A">
      <w:pPr>
        <w:pStyle w:val="Heading3"/>
        <w:rPr/>
      </w:pPr>
      <w:r w:rsidDel="00000000" w:rsidR="00000000" w:rsidRPr="00000000">
        <w:rPr>
          <w:rtl w:val="0"/>
        </w:rPr>
        <w:t xml:space="preserve">Exercise 3.4: Problem-Solving</w:t>
      </w:r>
    </w:p>
    <w:p w:rsidR="00000000" w:rsidDel="00000000" w:rsidP="00000000" w:rsidRDefault="00000000" w:rsidRPr="00000000" w14:paraId="0000006B">
      <w:pPr>
        <w:spacing w:after="200" w:lineRule="auto"/>
        <w:rPr/>
      </w:pPr>
      <w:r w:rsidDel="00000000" w:rsidR="00000000" w:rsidRPr="00000000">
        <w:rPr>
          <w:rtl w:val="0"/>
        </w:rPr>
        <w:t xml:space="preserve">Your e-commerce site has been receiving negative reviews about product quality. How would you address this issue to maintain credibility and trust? Outline a step-by-step plan.</w:t>
      </w:r>
    </w:p>
    <w:p w:rsidR="00000000" w:rsidDel="00000000" w:rsidP="00000000" w:rsidRDefault="00000000" w:rsidRPr="00000000" w14:paraId="0000006C">
      <w:pPr>
        <w:pStyle w:val="Heading3"/>
        <w:spacing w:after="0" w:lineRule="auto"/>
        <w:ind w:left="0" w:firstLine="0"/>
        <w:rPr/>
      </w:pPr>
      <w:bookmarkStart w:colFirst="0" w:colLast="0" w:name="_hfuvu5tmfed0" w:id="13"/>
      <w:bookmarkEnd w:id="13"/>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6D">
      <w:pPr>
        <w:pStyle w:val="Heading3"/>
        <w:spacing w:after="0" w:lineRule="auto"/>
        <w:rPr/>
      </w:pPr>
      <w:bookmarkStart w:colFirst="0" w:colLast="0" w:name="_edxbqq18j47p" w:id="14"/>
      <w:bookmarkEnd w:id="14"/>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6E">
      <w:pPr>
        <w:rPr/>
      </w:pPr>
      <w:r w:rsidDel="00000000" w:rsidR="00000000" w:rsidRPr="00000000">
        <w:rPr>
          <w:rtl w:val="0"/>
        </w:rPr>
      </w:r>
    </w:p>
    <w:p w:rsidR="00000000" w:rsidDel="00000000" w:rsidP="00000000" w:rsidRDefault="00000000" w:rsidRPr="00000000" w14:paraId="0000006F">
      <w:pPr>
        <w:pStyle w:val="Heading3"/>
        <w:rPr/>
      </w:pPr>
      <w:r w:rsidDel="00000000" w:rsidR="00000000" w:rsidRPr="00000000">
        <w:rPr>
          <w:rtl w:val="0"/>
        </w:rPr>
        <w:t xml:space="preserve">Exercise 3.5: Fill in the Table</w:t>
      </w:r>
    </w:p>
    <w:p w:rsidR="00000000" w:rsidDel="00000000" w:rsidP="00000000" w:rsidRDefault="00000000" w:rsidRPr="00000000" w14:paraId="00000070">
      <w:pPr>
        <w:rPr/>
      </w:pPr>
      <w:r w:rsidDel="00000000" w:rsidR="00000000" w:rsidRPr="00000000">
        <w:rPr>
          <w:rtl w:val="0"/>
        </w:rPr>
        <w:t xml:space="preserve">Complete the table with appropriate examples for each type of social proof:</w:t>
      </w:r>
    </w:p>
    <w:p w:rsidR="00000000" w:rsidDel="00000000" w:rsidP="00000000" w:rsidRDefault="00000000" w:rsidRPr="00000000" w14:paraId="00000071">
      <w:pPr>
        <w:rPr/>
      </w:pPr>
      <w:r w:rsidDel="00000000" w:rsidR="00000000" w:rsidRPr="00000000">
        <w:rPr>
          <w:rtl w:val="0"/>
        </w:rPr>
      </w:r>
    </w:p>
    <w:tbl>
      <w:tblPr>
        <w:tblStyle w:val="Table1"/>
        <w:tblW w:w="9360.0" w:type="dxa"/>
        <w:jc w:val="left"/>
        <w:tblBorders>
          <w:top w:color="e0e0e0" w:space="0" w:sz="6" w:val="single"/>
          <w:left w:color="e0e0e0" w:space="0" w:sz="6" w:val="single"/>
          <w:bottom w:color="e0e0e0" w:space="0" w:sz="6" w:val="single"/>
          <w:right w:color="e0e0e0" w:space="0" w:sz="6" w:val="single"/>
          <w:insideH w:color="e0e0e0" w:space="0" w:sz="6" w:val="single"/>
          <w:insideV w:color="e0e0e0" w:space="0" w:sz="6" w:val="single"/>
        </w:tblBorders>
        <w:tblLayout w:type="fixed"/>
        <w:tblLook w:val="0600"/>
      </w:tblPr>
      <w:tblGrid>
        <w:gridCol w:w="4680"/>
        <w:gridCol w:w="4680"/>
        <w:tblGridChange w:id="0">
          <w:tblGrid>
            <w:gridCol w:w="4680"/>
            <w:gridCol w:w="4680"/>
          </w:tblGrid>
        </w:tblGridChange>
      </w:tblGrid>
      <w:tr>
        <w:trPr>
          <w:cantSplit w:val="0"/>
          <w:trHeight w:val="576" w:hRule="atLeast"/>
          <w:tblHeader w:val="1"/>
        </w:trPr>
        <w:tc>
          <w:tcPr>
            <w:tcBorders>
              <w:bottom w:color="e0e0e0" w:space="0" w:sz="6" w:val="single"/>
            </w:tcBorders>
            <w:shd w:fill="ececec" w:val="clear"/>
            <w:tcMar>
              <w:top w:w="60.480000000000004" w:type="dxa"/>
              <w:left w:w="60.480000000000004" w:type="dxa"/>
              <w:bottom w:w="60.480000000000004" w:type="dxa"/>
              <w:right w:w="60.480000000000004" w:type="dxa"/>
            </w:tcMar>
            <w:vAlign w:val="center"/>
          </w:tcPr>
          <w:p w:rsidR="00000000" w:rsidDel="00000000" w:rsidP="00000000" w:rsidRDefault="00000000" w:rsidRPr="00000000" w14:paraId="00000072">
            <w:pPr>
              <w:pBdr>
                <w:top w:space="0" w:sz="0" w:val="nil"/>
                <w:left w:space="0" w:sz="0" w:val="nil"/>
                <w:bottom w:space="0" w:sz="0" w:val="nil"/>
                <w:right w:space="0" w:sz="0" w:val="nil"/>
                <w:between w:space="0" w:sz="0" w:val="nil"/>
              </w:pBdr>
              <w:shd w:fill="auto" w:val="clear"/>
              <w:spacing w:after="0" w:before="60" w:lineRule="auto"/>
              <w:jc w:val="center"/>
              <w:rPr>
                <w:b w:val="1"/>
                <w:color w:val="674ea7"/>
                <w:sz w:val="24"/>
                <w:szCs w:val="24"/>
                <w:shd w:fill="auto" w:val="clear"/>
              </w:rPr>
            </w:pPr>
            <w:r w:rsidDel="00000000" w:rsidR="00000000" w:rsidRPr="00000000">
              <w:rPr>
                <w:b w:val="1"/>
                <w:color w:val="674ea7"/>
                <w:sz w:val="24"/>
                <w:szCs w:val="24"/>
                <w:shd w:fill="auto" w:val="clear"/>
                <w:rtl w:val="0"/>
              </w:rPr>
              <w:t xml:space="preserve">Type of Social Proof</w:t>
            </w:r>
          </w:p>
        </w:tc>
        <w:tc>
          <w:tcPr>
            <w:tcBorders>
              <w:bottom w:color="e0e0e0" w:space="0" w:sz="6" w:val="single"/>
            </w:tcBorders>
            <w:shd w:fill="ececec" w:val="clear"/>
            <w:tcMar>
              <w:top w:w="60.480000000000004" w:type="dxa"/>
              <w:left w:w="60.480000000000004" w:type="dxa"/>
              <w:bottom w:w="60.480000000000004" w:type="dxa"/>
              <w:right w:w="60.480000000000004" w:type="dxa"/>
            </w:tcMar>
            <w:vAlign w:val="center"/>
          </w:tcPr>
          <w:p w:rsidR="00000000" w:rsidDel="00000000" w:rsidP="00000000" w:rsidRDefault="00000000" w:rsidRPr="00000000" w14:paraId="00000073">
            <w:pPr>
              <w:pBdr>
                <w:top w:space="0" w:sz="0" w:val="nil"/>
                <w:left w:space="0" w:sz="0" w:val="nil"/>
                <w:bottom w:space="0" w:sz="0" w:val="nil"/>
                <w:right w:space="0" w:sz="0" w:val="nil"/>
                <w:between w:space="0" w:sz="0" w:val="nil"/>
              </w:pBdr>
              <w:shd w:fill="auto" w:val="clear"/>
              <w:spacing w:after="0" w:before="60" w:lineRule="auto"/>
              <w:jc w:val="center"/>
              <w:rPr>
                <w:b w:val="1"/>
                <w:color w:val="674ea7"/>
              </w:rPr>
            </w:pPr>
            <w:r w:rsidDel="00000000" w:rsidR="00000000" w:rsidRPr="00000000">
              <w:rPr>
                <w:b w:val="1"/>
                <w:color w:val="674ea7"/>
                <w:sz w:val="24"/>
                <w:szCs w:val="24"/>
                <w:shd w:fill="auto" w:val="clear"/>
                <w:rtl w:val="0"/>
              </w:rPr>
              <w:t xml:space="preserve">Example</w:t>
            </w:r>
            <w:r w:rsidDel="00000000" w:rsidR="00000000" w:rsidRPr="00000000">
              <w:rPr>
                <w:rtl w:val="0"/>
              </w:rPr>
            </w:r>
          </w:p>
        </w:tc>
      </w:tr>
      <w:tr>
        <w:trPr>
          <w:cantSplit w:val="0"/>
          <w:trHeight w:val="576" w:hRule="atLeast"/>
          <w:tblHeader w:val="0"/>
        </w:trPr>
        <w:tc>
          <w:tcPr>
            <w:tcBorders>
              <w:bottom w:color="e0e0e0" w:space="0" w:sz="6" w:val="single"/>
            </w:tcBorders>
            <w:shd w:fill="auto" w:val="clear"/>
            <w:tcMar>
              <w:top w:w="60.480000000000004" w:type="dxa"/>
              <w:left w:w="60.480000000000004" w:type="dxa"/>
              <w:bottom w:w="60.480000000000004" w:type="dxa"/>
              <w:right w:w="60.480000000000004" w:type="dxa"/>
            </w:tcMar>
            <w:vAlign w:val="center"/>
          </w:tcPr>
          <w:p w:rsidR="00000000" w:rsidDel="00000000" w:rsidP="00000000" w:rsidRDefault="00000000" w:rsidRPr="00000000" w14:paraId="00000074">
            <w:pPr>
              <w:pBdr>
                <w:top w:space="0" w:sz="0" w:val="nil"/>
                <w:left w:space="0" w:sz="0" w:val="nil"/>
                <w:bottom w:space="0" w:sz="0" w:val="nil"/>
                <w:right w:space="0" w:sz="0" w:val="nil"/>
                <w:between w:space="0" w:sz="0" w:val="nil"/>
              </w:pBdr>
              <w:shd w:fill="auto" w:val="clear"/>
              <w:spacing w:after="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User social proof</w:t>
            </w:r>
          </w:p>
        </w:tc>
        <w:tc>
          <w:tcPr>
            <w:tcBorders>
              <w:bottom w:color="e0e0e0" w:space="0" w:sz="6" w:val="single"/>
            </w:tcBorders>
            <w:shd w:fill="auto" w:val="clear"/>
            <w:tcMar>
              <w:top w:w="60.480000000000004" w:type="dxa"/>
              <w:left w:w="60.480000000000004" w:type="dxa"/>
              <w:bottom w:w="60.480000000000004" w:type="dxa"/>
              <w:right w:w="60.480000000000004" w:type="dxa"/>
            </w:tcMar>
            <w:vAlign w:val="center"/>
          </w:tcPr>
          <w:p w:rsidR="00000000" w:rsidDel="00000000" w:rsidP="00000000" w:rsidRDefault="00000000" w:rsidRPr="00000000" w14:paraId="000000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r>
      <w:tr>
        <w:trPr>
          <w:cantSplit w:val="0"/>
          <w:trHeight w:val="576" w:hRule="atLeast"/>
          <w:tblHeader w:val="0"/>
        </w:trPr>
        <w:tc>
          <w:tcPr>
            <w:tcBorders>
              <w:bottom w:color="e0e0e0" w:space="0" w:sz="6" w:val="single"/>
            </w:tcBorders>
            <w:shd w:fill="auto" w:val="clear"/>
            <w:tcMar>
              <w:top w:w="60.480000000000004" w:type="dxa"/>
              <w:left w:w="60.480000000000004" w:type="dxa"/>
              <w:bottom w:w="60.480000000000004" w:type="dxa"/>
              <w:right w:w="60.480000000000004" w:type="dxa"/>
            </w:tcMar>
            <w:vAlign w:val="center"/>
          </w:tcPr>
          <w:p w:rsidR="00000000" w:rsidDel="00000000" w:rsidP="00000000" w:rsidRDefault="00000000" w:rsidRPr="00000000" w14:paraId="00000076">
            <w:pPr>
              <w:pBdr>
                <w:top w:space="0" w:sz="0" w:val="nil"/>
                <w:left w:space="0" w:sz="0" w:val="nil"/>
                <w:bottom w:space="0" w:sz="0" w:val="nil"/>
                <w:right w:space="0" w:sz="0" w:val="nil"/>
                <w:between w:space="0" w:sz="0" w:val="nil"/>
              </w:pBdr>
              <w:shd w:fill="auto" w:val="clear"/>
              <w:spacing w:after="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Expert social proof</w:t>
            </w:r>
          </w:p>
        </w:tc>
        <w:tc>
          <w:tcPr>
            <w:tcBorders>
              <w:bottom w:color="e0e0e0" w:space="0" w:sz="6" w:val="single"/>
            </w:tcBorders>
            <w:shd w:fill="auto" w:val="clear"/>
            <w:tcMar>
              <w:top w:w="60.480000000000004" w:type="dxa"/>
              <w:left w:w="60.480000000000004" w:type="dxa"/>
              <w:bottom w:w="60.480000000000004" w:type="dxa"/>
              <w:right w:w="60.480000000000004" w:type="dxa"/>
            </w:tcMar>
            <w:vAlign w:val="center"/>
          </w:tcPr>
          <w:p w:rsidR="00000000" w:rsidDel="00000000" w:rsidP="00000000" w:rsidRDefault="00000000" w:rsidRPr="00000000" w14:paraId="000000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r>
      <w:tr>
        <w:trPr>
          <w:cantSplit w:val="0"/>
          <w:trHeight w:val="576" w:hRule="atLeast"/>
          <w:tblHeader w:val="0"/>
        </w:trPr>
        <w:tc>
          <w:tcPr>
            <w:tcBorders>
              <w:bottom w:color="e0e0e0" w:space="0" w:sz="6" w:val="single"/>
            </w:tcBorders>
            <w:shd w:fill="auto" w:val="clear"/>
            <w:tcMar>
              <w:top w:w="60.480000000000004" w:type="dxa"/>
              <w:left w:w="60.480000000000004" w:type="dxa"/>
              <w:bottom w:w="60.480000000000004" w:type="dxa"/>
              <w:right w:w="60.480000000000004" w:type="dxa"/>
            </w:tcMar>
            <w:vAlign w:val="center"/>
          </w:tcPr>
          <w:p w:rsidR="00000000" w:rsidDel="00000000" w:rsidP="00000000" w:rsidRDefault="00000000" w:rsidRPr="00000000" w14:paraId="00000078">
            <w:pPr>
              <w:pBdr>
                <w:top w:space="0" w:sz="0" w:val="nil"/>
                <w:left w:space="0" w:sz="0" w:val="nil"/>
                <w:bottom w:space="0" w:sz="0" w:val="nil"/>
                <w:right w:space="0" w:sz="0" w:val="nil"/>
                <w:between w:space="0" w:sz="0" w:val="nil"/>
              </w:pBdr>
              <w:shd w:fill="auto" w:val="clear"/>
              <w:spacing w:after="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Celebrity social proof</w:t>
            </w:r>
          </w:p>
        </w:tc>
        <w:tc>
          <w:tcPr>
            <w:tcBorders>
              <w:bottom w:color="e0e0e0" w:space="0" w:sz="6" w:val="single"/>
            </w:tcBorders>
            <w:shd w:fill="auto" w:val="clear"/>
            <w:tcMar>
              <w:top w:w="60.480000000000004" w:type="dxa"/>
              <w:left w:w="60.480000000000004" w:type="dxa"/>
              <w:bottom w:w="60.480000000000004" w:type="dxa"/>
              <w:right w:w="60.480000000000004" w:type="dxa"/>
            </w:tcMar>
            <w:vAlign w:val="center"/>
          </w:tcPr>
          <w:p w:rsidR="00000000" w:rsidDel="00000000" w:rsidP="00000000" w:rsidRDefault="00000000" w:rsidRPr="00000000" w14:paraId="000000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r>
      <w:tr>
        <w:trPr>
          <w:cantSplit w:val="0"/>
          <w:trHeight w:val="576" w:hRule="atLeast"/>
          <w:tblHeader w:val="0"/>
        </w:trPr>
        <w:tc>
          <w:tcPr>
            <w:tcBorders>
              <w:bottom w:color="e0e0e0" w:space="0" w:sz="6" w:val="single"/>
            </w:tcBorders>
            <w:shd w:fill="auto" w:val="clear"/>
            <w:tcMar>
              <w:top w:w="60.480000000000004" w:type="dxa"/>
              <w:left w:w="60.480000000000004" w:type="dxa"/>
              <w:bottom w:w="60.480000000000004" w:type="dxa"/>
              <w:right w:w="60.480000000000004" w:type="dxa"/>
            </w:tcMar>
            <w:vAlign w:val="center"/>
          </w:tcPr>
          <w:p w:rsidR="00000000" w:rsidDel="00000000" w:rsidP="00000000" w:rsidRDefault="00000000" w:rsidRPr="00000000" w14:paraId="0000007A">
            <w:pPr>
              <w:pBdr>
                <w:top w:space="0" w:sz="0" w:val="nil"/>
                <w:left w:space="0" w:sz="0" w:val="nil"/>
                <w:bottom w:space="0" w:sz="0" w:val="nil"/>
                <w:right w:space="0" w:sz="0" w:val="nil"/>
                <w:between w:space="0" w:sz="0" w:val="nil"/>
              </w:pBdr>
              <w:shd w:fill="auto" w:val="clear"/>
              <w:spacing w:after="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Wisdom of the crowd</w:t>
            </w:r>
          </w:p>
        </w:tc>
        <w:tc>
          <w:tcPr>
            <w:tcBorders>
              <w:bottom w:color="e0e0e0" w:space="0" w:sz="6" w:val="single"/>
            </w:tcBorders>
            <w:shd w:fill="auto" w:val="clear"/>
            <w:tcMar>
              <w:top w:w="60.480000000000004" w:type="dxa"/>
              <w:left w:w="60.480000000000004" w:type="dxa"/>
              <w:bottom w:w="60.480000000000004" w:type="dxa"/>
              <w:right w:w="60.480000000000004" w:type="dxa"/>
            </w:tcMar>
            <w:vAlign w:val="center"/>
          </w:tcPr>
          <w:p w:rsidR="00000000" w:rsidDel="00000000" w:rsidP="00000000" w:rsidRDefault="00000000" w:rsidRPr="00000000" w14:paraId="000000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r>
      <w:tr>
        <w:trPr>
          <w:cantSplit w:val="0"/>
          <w:trHeight w:val="576" w:hRule="atLeast"/>
          <w:tblHeader w:val="0"/>
        </w:trPr>
        <w:tc>
          <w:tcPr>
            <w:tcBorders>
              <w:bottom w:color="e0e0e0" w:space="0" w:sz="6" w:val="single"/>
            </w:tcBorders>
            <w:shd w:fill="auto" w:val="clear"/>
            <w:tcMar>
              <w:top w:w="60.480000000000004" w:type="dxa"/>
              <w:left w:w="60.480000000000004" w:type="dxa"/>
              <w:bottom w:w="60.480000000000004" w:type="dxa"/>
              <w:right w:w="60.480000000000004" w:type="dxa"/>
            </w:tcMar>
            <w:vAlign w:val="center"/>
          </w:tcPr>
          <w:p w:rsidR="00000000" w:rsidDel="00000000" w:rsidP="00000000" w:rsidRDefault="00000000" w:rsidRPr="00000000" w14:paraId="0000007C">
            <w:pPr>
              <w:pBdr>
                <w:top w:space="0" w:sz="0" w:val="nil"/>
                <w:left w:space="0" w:sz="0" w:val="nil"/>
                <w:bottom w:space="0" w:sz="0" w:val="nil"/>
                <w:right w:space="0" w:sz="0" w:val="nil"/>
                <w:between w:space="0" w:sz="0" w:val="nil"/>
              </w:pBdr>
              <w:shd w:fill="auto" w:val="clear"/>
              <w:spacing w:after="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Wisdom of friends</w:t>
            </w:r>
          </w:p>
        </w:tc>
        <w:tc>
          <w:tcPr>
            <w:tcBorders>
              <w:bottom w:color="e0e0e0" w:space="0" w:sz="6" w:val="single"/>
            </w:tcBorders>
            <w:shd w:fill="auto" w:val="clear"/>
            <w:tcMar>
              <w:top w:w="60.480000000000004" w:type="dxa"/>
              <w:left w:w="60.480000000000004" w:type="dxa"/>
              <w:bottom w:w="60.480000000000004" w:type="dxa"/>
              <w:right w:w="60.480000000000004" w:type="dxa"/>
            </w:tcMar>
            <w:vAlign w:val="center"/>
          </w:tcPr>
          <w:p w:rsidR="00000000" w:rsidDel="00000000" w:rsidP="00000000" w:rsidRDefault="00000000" w:rsidRPr="00000000" w14:paraId="000000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r>
    </w:tbl>
    <w:p w:rsidR="00000000" w:rsidDel="00000000" w:rsidP="00000000" w:rsidRDefault="00000000" w:rsidRPr="00000000" w14:paraId="0000007E">
      <w:pPr>
        <w:rPr/>
      </w:pPr>
      <w:r w:rsidDel="00000000" w:rsidR="00000000" w:rsidRPr="00000000">
        <w:rPr>
          <w:rtl w:val="0"/>
        </w:rPr>
      </w:r>
    </w:p>
    <w:p w:rsidR="00000000" w:rsidDel="00000000" w:rsidP="00000000" w:rsidRDefault="00000000" w:rsidRPr="00000000" w14:paraId="0000007F">
      <w:pPr>
        <w:pStyle w:val="Heading2"/>
        <w:rPr/>
      </w:pPr>
      <w:r w:rsidDel="00000000" w:rsidR="00000000" w:rsidRPr="00000000">
        <w:rPr>
          <w:rtl w:val="0"/>
        </w:rPr>
        <w:t xml:space="preserve">Harnessing Scarcity and Urgency</w:t>
      </w:r>
    </w:p>
    <w:p w:rsidR="00000000" w:rsidDel="00000000" w:rsidP="00000000" w:rsidRDefault="00000000" w:rsidRPr="00000000" w14:paraId="00000080">
      <w:pPr>
        <w:pStyle w:val="Heading3"/>
        <w:rPr/>
      </w:pPr>
      <w:r w:rsidDel="00000000" w:rsidR="00000000" w:rsidRPr="00000000">
        <w:rPr>
          <w:rtl w:val="0"/>
        </w:rPr>
        <w:t xml:space="preserve">Exercise 4.1: True/False</w:t>
      </w:r>
    </w:p>
    <w:p w:rsidR="00000000" w:rsidDel="00000000" w:rsidP="00000000" w:rsidRDefault="00000000" w:rsidRPr="00000000" w14:paraId="00000081">
      <w:pPr>
        <w:rPr/>
      </w:pPr>
      <w:r w:rsidDel="00000000" w:rsidR="00000000" w:rsidRPr="00000000">
        <w:rPr>
          <w:rtl w:val="0"/>
        </w:rPr>
        <w:t xml:space="preserve">Creating false scarcity is an effective long-term strategy for increasing conversions.</w:t>
      </w:r>
    </w:p>
    <w:p w:rsidR="00000000" w:rsidDel="00000000" w:rsidP="00000000" w:rsidRDefault="00000000" w:rsidRPr="00000000" w14:paraId="00000082">
      <w:pPr>
        <w:rPr/>
      </w:pPr>
      <w:r w:rsidDel="00000000" w:rsidR="00000000" w:rsidRPr="00000000">
        <w:rPr>
          <w:rtl w:val="0"/>
        </w:rPr>
      </w:r>
    </w:p>
    <w:p w:rsidR="00000000" w:rsidDel="00000000" w:rsidP="00000000" w:rsidRDefault="00000000" w:rsidRPr="00000000" w14:paraId="00000083">
      <w:pPr>
        <w:rPr/>
      </w:pPr>
      <w:r w:rsidDel="00000000" w:rsidR="00000000" w:rsidRPr="00000000">
        <w:rPr>
          <w:rtl w:val="0"/>
        </w:rPr>
        <w:t xml:space="preserve">True / False</w:t>
      </w:r>
    </w:p>
    <w:p w:rsidR="00000000" w:rsidDel="00000000" w:rsidP="00000000" w:rsidRDefault="00000000" w:rsidRPr="00000000" w14:paraId="00000084">
      <w:pPr>
        <w:rPr/>
      </w:pPr>
      <w:r w:rsidDel="00000000" w:rsidR="00000000" w:rsidRPr="00000000">
        <w:rPr>
          <w:rtl w:val="0"/>
        </w:rPr>
      </w:r>
    </w:p>
    <w:p w:rsidR="00000000" w:rsidDel="00000000" w:rsidP="00000000" w:rsidRDefault="00000000" w:rsidRPr="00000000" w14:paraId="00000085">
      <w:pPr>
        <w:pStyle w:val="Heading3"/>
        <w:rPr/>
      </w:pPr>
      <w:r w:rsidDel="00000000" w:rsidR="00000000" w:rsidRPr="00000000">
        <w:rPr>
          <w:rtl w:val="0"/>
        </w:rPr>
        <w:t xml:space="preserve">Exercise 4.2: Short Answer</w:t>
      </w:r>
    </w:p>
    <w:p w:rsidR="00000000" w:rsidDel="00000000" w:rsidP="00000000" w:rsidRDefault="00000000" w:rsidRPr="00000000" w14:paraId="00000086">
      <w:pPr>
        <w:spacing w:after="200" w:lineRule="auto"/>
        <w:rPr/>
      </w:pPr>
      <w:r w:rsidDel="00000000" w:rsidR="00000000" w:rsidRPr="00000000">
        <w:rPr>
          <w:rtl w:val="0"/>
        </w:rPr>
        <w:t xml:space="preserve">Explain the psychological principle behind the effectiveness of countdown timers in marketing.</w:t>
      </w:r>
    </w:p>
    <w:p w:rsidR="00000000" w:rsidDel="00000000" w:rsidP="00000000" w:rsidRDefault="00000000" w:rsidRPr="00000000" w14:paraId="00000087">
      <w:pPr>
        <w:pStyle w:val="Heading3"/>
        <w:rPr/>
      </w:pPr>
      <w:bookmarkStart w:colFirst="0" w:colLast="0" w:name="_fjqhq3cscu56" w:id="15"/>
      <w:bookmarkEnd w:id="15"/>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88">
      <w:pPr>
        <w:rPr/>
      </w:pPr>
      <w:r w:rsidDel="00000000" w:rsidR="00000000" w:rsidRPr="00000000">
        <w:rPr>
          <w:rtl w:val="0"/>
        </w:rPr>
        <w:t xml:space="preserve"> </w:t>
      </w:r>
    </w:p>
    <w:p w:rsidR="00000000" w:rsidDel="00000000" w:rsidP="00000000" w:rsidRDefault="00000000" w:rsidRPr="00000000" w14:paraId="00000089">
      <w:pPr>
        <w:pStyle w:val="Heading3"/>
        <w:rPr/>
      </w:pPr>
      <w:r w:rsidDel="00000000" w:rsidR="00000000" w:rsidRPr="00000000">
        <w:rPr>
          <w:rtl w:val="0"/>
        </w:rPr>
        <w:t xml:space="preserve">Exercise 4.3: Practical Application</w:t>
      </w:r>
    </w:p>
    <w:p w:rsidR="00000000" w:rsidDel="00000000" w:rsidP="00000000" w:rsidRDefault="00000000" w:rsidRPr="00000000" w14:paraId="0000008A">
      <w:pPr>
        <w:rPr/>
      </w:pPr>
      <w:r w:rsidDel="00000000" w:rsidR="00000000" w:rsidRPr="00000000">
        <w:rPr>
          <w:rtl w:val="0"/>
        </w:rPr>
        <w:t xml:space="preserve">Design a limited-time offer for a fictional product of your choice. Include:</w:t>
      </w:r>
    </w:p>
    <w:p w:rsidR="00000000" w:rsidDel="00000000" w:rsidP="00000000" w:rsidRDefault="00000000" w:rsidRPr="00000000" w14:paraId="0000008B">
      <w:pPr>
        <w:rPr/>
      </w:pPr>
      <w:r w:rsidDel="00000000" w:rsidR="00000000" w:rsidRPr="00000000">
        <w:rPr>
          <w:rtl w:val="0"/>
        </w:rPr>
      </w:r>
    </w:p>
    <w:p w:rsidR="00000000" w:rsidDel="00000000" w:rsidP="00000000" w:rsidRDefault="00000000" w:rsidRPr="00000000" w14:paraId="0000008C">
      <w:pPr>
        <w:numPr>
          <w:ilvl w:val="0"/>
          <w:numId w:val="2"/>
        </w:numPr>
        <w:pBdr>
          <w:top w:space="0" w:sz="0" w:val="nil"/>
          <w:left w:space="0" w:sz="0" w:val="nil"/>
          <w:bottom w:space="0" w:sz="0" w:val="nil"/>
          <w:right w:space="0" w:sz="0" w:val="nil"/>
          <w:between w:space="0" w:sz="0" w:val="nil"/>
        </w:pBdr>
        <w:shd w:fill="auto" w:val="clear"/>
        <w:spacing w:after="0" w:before="0" w:lineRule="auto"/>
        <w:ind w:left="1080" w:hanging="360"/>
        <w:rPr/>
      </w:pPr>
      <w:r w:rsidDel="00000000" w:rsidR="00000000" w:rsidRPr="00000000">
        <w:rPr>
          <w:color w:val="666666"/>
          <w:sz w:val="30"/>
          <w:szCs w:val="30"/>
          <w:rtl w:val="0"/>
        </w:rPr>
        <w:t xml:space="preserve">The product description</w:t>
      </w:r>
    </w:p>
    <w:p w:rsidR="00000000" w:rsidDel="00000000" w:rsidP="00000000" w:rsidRDefault="00000000" w:rsidRPr="00000000" w14:paraId="0000008D">
      <w:pPr>
        <w:numPr>
          <w:ilvl w:val="0"/>
          <w:numId w:val="2"/>
        </w:numPr>
        <w:pBdr>
          <w:top w:space="0" w:sz="0" w:val="nil"/>
          <w:left w:space="0" w:sz="0" w:val="nil"/>
          <w:bottom w:space="0" w:sz="0" w:val="nil"/>
          <w:right w:space="0" w:sz="0" w:val="nil"/>
          <w:between w:space="0" w:sz="0" w:val="nil"/>
        </w:pBdr>
        <w:shd w:fill="auto" w:val="clear"/>
        <w:spacing w:after="0" w:before="0" w:lineRule="auto"/>
        <w:ind w:left="1080" w:hanging="360"/>
        <w:rPr/>
      </w:pPr>
      <w:r w:rsidDel="00000000" w:rsidR="00000000" w:rsidRPr="00000000">
        <w:rPr>
          <w:color w:val="666666"/>
          <w:sz w:val="30"/>
          <w:szCs w:val="30"/>
          <w:rtl w:val="0"/>
        </w:rPr>
        <w:t xml:space="preserve">The offer details</w:t>
      </w:r>
    </w:p>
    <w:p w:rsidR="00000000" w:rsidDel="00000000" w:rsidP="00000000" w:rsidRDefault="00000000" w:rsidRPr="00000000" w14:paraId="0000008E">
      <w:pPr>
        <w:numPr>
          <w:ilvl w:val="0"/>
          <w:numId w:val="2"/>
        </w:numPr>
        <w:pBdr>
          <w:top w:space="0" w:sz="0" w:val="nil"/>
          <w:left w:space="0" w:sz="0" w:val="nil"/>
          <w:bottom w:space="0" w:sz="0" w:val="nil"/>
          <w:right w:space="0" w:sz="0" w:val="nil"/>
          <w:between w:space="0" w:sz="0" w:val="nil"/>
        </w:pBdr>
        <w:shd w:fill="auto" w:val="clear"/>
        <w:spacing w:after="0" w:before="0" w:lineRule="auto"/>
        <w:ind w:left="1080" w:hanging="360"/>
        <w:rPr/>
      </w:pPr>
      <w:r w:rsidDel="00000000" w:rsidR="00000000" w:rsidRPr="00000000">
        <w:rPr>
          <w:color w:val="666666"/>
          <w:sz w:val="30"/>
          <w:szCs w:val="30"/>
          <w:rtl w:val="0"/>
        </w:rPr>
        <w:t xml:space="preserve">How you would create a sense of urgency</w:t>
      </w:r>
    </w:p>
    <w:p w:rsidR="00000000" w:rsidDel="00000000" w:rsidP="00000000" w:rsidRDefault="00000000" w:rsidRPr="00000000" w14:paraId="0000008F">
      <w:pPr>
        <w:numPr>
          <w:ilvl w:val="0"/>
          <w:numId w:val="2"/>
        </w:numPr>
        <w:pBdr>
          <w:top w:space="0" w:sz="0" w:val="nil"/>
          <w:left w:space="0" w:sz="0" w:val="nil"/>
          <w:bottom w:space="0" w:sz="0" w:val="nil"/>
          <w:right w:space="0" w:sz="0" w:val="nil"/>
          <w:between w:space="0" w:sz="0" w:val="nil"/>
        </w:pBdr>
        <w:shd w:fill="auto" w:val="clear"/>
        <w:spacing w:after="0" w:before="0" w:lineRule="auto"/>
        <w:ind w:left="1080" w:hanging="360"/>
        <w:rPr/>
      </w:pPr>
      <w:r w:rsidDel="00000000" w:rsidR="00000000" w:rsidRPr="00000000">
        <w:rPr>
          <w:color w:val="666666"/>
          <w:sz w:val="30"/>
          <w:szCs w:val="30"/>
          <w:rtl w:val="0"/>
        </w:rPr>
        <w:t xml:space="preserve">How you would communicate the scarcity of the offer</w:t>
      </w:r>
    </w:p>
    <w:p w:rsidR="00000000" w:rsidDel="00000000" w:rsidP="00000000" w:rsidRDefault="00000000" w:rsidRPr="00000000" w14:paraId="00000090">
      <w:pPr>
        <w:pBdr>
          <w:top w:space="0" w:sz="0" w:val="nil"/>
          <w:left w:space="0" w:sz="0" w:val="nil"/>
          <w:bottom w:space="0" w:sz="0" w:val="nil"/>
          <w:right w:space="0" w:sz="0" w:val="nil"/>
          <w:between w:space="0" w:sz="0" w:val="nil"/>
        </w:pBdr>
        <w:shd w:fill="auto" w:val="clear"/>
        <w:spacing w:after="0" w:before="0" w:lineRule="auto"/>
        <w:rPr>
          <w:color w:val="666666"/>
        </w:rPr>
      </w:pPr>
      <w:r w:rsidDel="00000000" w:rsidR="00000000" w:rsidRPr="00000000">
        <w:rPr>
          <w:rtl w:val="0"/>
        </w:rPr>
      </w:r>
    </w:p>
    <w:p w:rsidR="00000000" w:rsidDel="00000000" w:rsidP="00000000" w:rsidRDefault="00000000" w:rsidRPr="00000000" w14:paraId="00000091">
      <w:pPr>
        <w:spacing w:after="200" w:lineRule="auto"/>
        <w:rPr/>
      </w:pPr>
      <w:r w:rsidDel="00000000" w:rsidR="00000000" w:rsidRPr="00000000">
        <w:rPr>
          <w:rtl w:val="0"/>
        </w:rPr>
        <w:t xml:space="preserve">[Your design here]</w:t>
      </w:r>
    </w:p>
    <w:p w:rsidR="00000000" w:rsidDel="00000000" w:rsidP="00000000" w:rsidRDefault="00000000" w:rsidRPr="00000000" w14:paraId="00000092">
      <w:pPr>
        <w:pStyle w:val="Heading3"/>
        <w:rPr/>
      </w:pPr>
      <w:bookmarkStart w:colFirst="0" w:colLast="0" w:name="_c53ue4m2999f" w:id="16"/>
      <w:bookmarkEnd w:id="16"/>
      <w:r w:rsidDel="00000000" w:rsidR="00000000" w:rsidRPr="00000000">
        <w:rPr>
          <w:rtl w:val="0"/>
        </w:rPr>
      </w:r>
    </w:p>
    <w:p w:rsidR="00000000" w:rsidDel="00000000" w:rsidP="00000000" w:rsidRDefault="00000000" w:rsidRPr="00000000" w14:paraId="00000093">
      <w:pPr>
        <w:rPr/>
      </w:pPr>
      <w:r w:rsidDel="00000000" w:rsidR="00000000" w:rsidRPr="00000000">
        <w:rPr>
          <w:rtl w:val="0"/>
        </w:rPr>
      </w:r>
    </w:p>
    <w:p w:rsidR="00000000" w:rsidDel="00000000" w:rsidP="00000000" w:rsidRDefault="00000000" w:rsidRPr="00000000" w14:paraId="00000094">
      <w:pPr>
        <w:rPr/>
      </w:pPr>
      <w:r w:rsidDel="00000000" w:rsidR="00000000" w:rsidRPr="00000000">
        <w:rPr>
          <w:rtl w:val="0"/>
        </w:rPr>
      </w:r>
    </w:p>
    <w:p w:rsidR="00000000" w:rsidDel="00000000" w:rsidP="00000000" w:rsidRDefault="00000000" w:rsidRPr="00000000" w14:paraId="00000095">
      <w:pPr>
        <w:pStyle w:val="Heading3"/>
        <w:rPr/>
      </w:pPr>
      <w:r w:rsidDel="00000000" w:rsidR="00000000" w:rsidRPr="00000000">
        <w:rPr>
          <w:rtl w:val="0"/>
        </w:rPr>
        <w:t xml:space="preserve">Exercise 4.4: Ethical Considerations</w:t>
      </w:r>
    </w:p>
    <w:p w:rsidR="00000000" w:rsidDel="00000000" w:rsidP="00000000" w:rsidRDefault="00000000" w:rsidRPr="00000000" w14:paraId="00000096">
      <w:pPr>
        <w:spacing w:after="200" w:lineRule="auto"/>
        <w:rPr/>
      </w:pPr>
      <w:r w:rsidDel="00000000" w:rsidR="00000000" w:rsidRPr="00000000">
        <w:rPr>
          <w:rtl w:val="0"/>
        </w:rPr>
        <w:t xml:space="preserve">Discuss the ethical implications of using scarcity and urgency tactics in marketing. How can marketers balance effectiveness with ethical responsibility?</w:t>
      </w:r>
    </w:p>
    <w:p w:rsidR="00000000" w:rsidDel="00000000" w:rsidP="00000000" w:rsidRDefault="00000000" w:rsidRPr="00000000" w14:paraId="00000097">
      <w:pPr>
        <w:pStyle w:val="Heading3"/>
        <w:rPr/>
      </w:pPr>
      <w:bookmarkStart w:colFirst="0" w:colLast="0" w:name="_smtgnl74lzg8" w:id="17"/>
      <w:bookmarkEnd w:id="17"/>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98">
      <w:pPr>
        <w:rPr/>
      </w:pPr>
      <w:r w:rsidDel="00000000" w:rsidR="00000000" w:rsidRPr="00000000">
        <w:rPr>
          <w:rtl w:val="0"/>
        </w:rPr>
      </w:r>
    </w:p>
    <w:p w:rsidR="00000000" w:rsidDel="00000000" w:rsidP="00000000" w:rsidRDefault="00000000" w:rsidRPr="00000000" w14:paraId="00000099">
      <w:pPr>
        <w:pStyle w:val="Heading3"/>
        <w:rPr/>
      </w:pPr>
      <w:r w:rsidDel="00000000" w:rsidR="00000000" w:rsidRPr="00000000">
        <w:rPr>
          <w:rtl w:val="0"/>
        </w:rPr>
        <w:t xml:space="preserve">Exercise 4.5: Case Study Analysis</w:t>
      </w:r>
    </w:p>
    <w:p w:rsidR="00000000" w:rsidDel="00000000" w:rsidP="00000000" w:rsidRDefault="00000000" w:rsidRPr="00000000" w14:paraId="0000009A">
      <w:pPr>
        <w:rPr/>
      </w:pPr>
      <w:r w:rsidDel="00000000" w:rsidR="00000000" w:rsidRPr="00000000">
        <w:rPr>
          <w:rtl w:val="0"/>
        </w:rPr>
        <w:t xml:space="preserve">Analyze a recent marketing campaign (either one you've experienced or a well-known example) that used scarcity or urgency tactics. Discuss:</w:t>
      </w:r>
    </w:p>
    <w:p w:rsidR="00000000" w:rsidDel="00000000" w:rsidP="00000000" w:rsidRDefault="00000000" w:rsidRPr="00000000" w14:paraId="0000009B">
      <w:pPr>
        <w:numPr>
          <w:ilvl w:val="0"/>
          <w:numId w:val="5"/>
        </w:numPr>
        <w:pBdr>
          <w:top w:space="0" w:sz="0" w:val="nil"/>
          <w:left w:space="0" w:sz="0" w:val="nil"/>
          <w:bottom w:space="0" w:sz="0" w:val="nil"/>
          <w:right w:space="0" w:sz="0" w:val="nil"/>
          <w:between w:space="0" w:sz="0" w:val="nil"/>
        </w:pBdr>
        <w:shd w:fill="auto" w:val="clear"/>
        <w:spacing w:after="0" w:afterAutospacing="0" w:before="480" w:lineRule="auto"/>
        <w:ind w:left="720" w:hanging="360"/>
        <w:rPr>
          <w:sz w:val="22"/>
          <w:szCs w:val="22"/>
        </w:rPr>
      </w:pPr>
      <w:r w:rsidDel="00000000" w:rsidR="00000000" w:rsidRPr="00000000">
        <w:rPr>
          <w:color w:val="666666"/>
          <w:sz w:val="30"/>
          <w:szCs w:val="30"/>
          <w:rtl w:val="0"/>
        </w:rPr>
        <w:t xml:space="preserve">The specific tactics used</w:t>
      </w:r>
    </w:p>
    <w:p w:rsidR="00000000" w:rsidDel="00000000" w:rsidP="00000000" w:rsidRDefault="00000000" w:rsidRPr="00000000" w14:paraId="0000009C">
      <w:pPr>
        <w:numPr>
          <w:ilvl w:val="0"/>
          <w:numId w:val="5"/>
        </w:numPr>
        <w:pBdr>
          <w:top w:space="0" w:sz="0" w:val="nil"/>
          <w:left w:space="0" w:sz="0" w:val="nil"/>
          <w:bottom w:space="0" w:sz="0" w:val="nil"/>
          <w:right w:space="0" w:sz="0" w:val="nil"/>
          <w:between w:space="0" w:sz="0" w:val="nil"/>
        </w:pBdr>
        <w:shd w:fill="auto" w:val="clear"/>
        <w:spacing w:after="0" w:afterAutospacing="0" w:before="0" w:beforeAutospacing="0" w:lineRule="auto"/>
        <w:ind w:left="720" w:hanging="360"/>
        <w:rPr>
          <w:sz w:val="22"/>
          <w:szCs w:val="22"/>
        </w:rPr>
      </w:pPr>
      <w:r w:rsidDel="00000000" w:rsidR="00000000" w:rsidRPr="00000000">
        <w:rPr>
          <w:color w:val="666666"/>
          <w:sz w:val="30"/>
          <w:szCs w:val="30"/>
          <w:rtl w:val="0"/>
        </w:rPr>
        <w:t xml:space="preserve">The effectiveness of the campaign</w:t>
      </w:r>
    </w:p>
    <w:p w:rsidR="00000000" w:rsidDel="00000000" w:rsidP="00000000" w:rsidRDefault="00000000" w:rsidRPr="00000000" w14:paraId="0000009D">
      <w:pPr>
        <w:numPr>
          <w:ilvl w:val="0"/>
          <w:numId w:val="5"/>
        </w:numPr>
        <w:pBdr>
          <w:top w:space="0" w:sz="0" w:val="nil"/>
          <w:left w:space="0" w:sz="0" w:val="nil"/>
          <w:bottom w:space="0" w:sz="0" w:val="nil"/>
          <w:right w:space="0" w:sz="0" w:val="nil"/>
          <w:between w:space="0" w:sz="0" w:val="nil"/>
        </w:pBdr>
        <w:shd w:fill="auto" w:val="clear"/>
        <w:spacing w:after="480" w:before="0" w:beforeAutospacing="0" w:lineRule="auto"/>
        <w:ind w:left="720" w:hanging="360"/>
        <w:rPr>
          <w:sz w:val="22"/>
          <w:szCs w:val="22"/>
        </w:rPr>
      </w:pPr>
      <w:r w:rsidDel="00000000" w:rsidR="00000000" w:rsidRPr="00000000">
        <w:rPr>
          <w:color w:val="666666"/>
          <w:sz w:val="30"/>
          <w:szCs w:val="30"/>
          <w:rtl w:val="0"/>
        </w:rPr>
        <w:t xml:space="preserve">Any potential improvements or ethical considerations</w:t>
      </w:r>
    </w:p>
    <w:p w:rsidR="00000000" w:rsidDel="00000000" w:rsidP="00000000" w:rsidRDefault="00000000" w:rsidRPr="00000000" w14:paraId="0000009E">
      <w:pPr>
        <w:spacing w:after="0" w:lineRule="auto"/>
        <w:rPr/>
      </w:pPr>
      <w:r w:rsidDel="00000000" w:rsidR="00000000" w:rsidRPr="00000000">
        <w:rPr>
          <w:rtl w:val="0"/>
        </w:rPr>
        <w:t xml:space="preserve">[Your analysis here]</w:t>
      </w:r>
    </w:p>
    <w:p w:rsidR="00000000" w:rsidDel="00000000" w:rsidP="00000000" w:rsidRDefault="00000000" w:rsidRPr="00000000" w14:paraId="0000009F">
      <w:pPr>
        <w:rPr/>
      </w:pPr>
      <w:r w:rsidDel="00000000" w:rsidR="00000000" w:rsidRPr="00000000">
        <w:rPr>
          <w:rtl w:val="0"/>
        </w:rPr>
      </w:r>
    </w:p>
    <w:p w:rsidR="00000000" w:rsidDel="00000000" w:rsidP="00000000" w:rsidRDefault="00000000" w:rsidRPr="00000000" w14:paraId="000000A0">
      <w:pPr>
        <w:pStyle w:val="Heading2"/>
        <w:rPr/>
      </w:pPr>
      <w:r w:rsidDel="00000000" w:rsidR="00000000" w:rsidRPr="00000000">
        <w:rPr>
          <w:rtl w:val="0"/>
        </w:rPr>
        <w:t xml:space="preserve">Designing Persuasive Website Experiences</w:t>
      </w:r>
    </w:p>
    <w:p w:rsidR="00000000" w:rsidDel="00000000" w:rsidP="00000000" w:rsidRDefault="00000000" w:rsidRPr="00000000" w14:paraId="000000A1">
      <w:pPr>
        <w:pStyle w:val="Heading3"/>
        <w:rPr/>
      </w:pPr>
      <w:r w:rsidDel="00000000" w:rsidR="00000000" w:rsidRPr="00000000">
        <w:rPr>
          <w:rtl w:val="0"/>
        </w:rPr>
        <w:t xml:space="preserve">Exercise 5.1: Multiple Choice</w:t>
      </w:r>
    </w:p>
    <w:p w:rsidR="00000000" w:rsidDel="00000000" w:rsidP="00000000" w:rsidRDefault="00000000" w:rsidRPr="00000000" w14:paraId="000000A2">
      <w:pPr>
        <w:rPr/>
      </w:pPr>
      <w:r w:rsidDel="00000000" w:rsidR="00000000" w:rsidRPr="00000000">
        <w:rPr>
          <w:rtl w:val="0"/>
        </w:rPr>
        <w:t xml:space="preserve">According to the book, users form their first impression of a website in:</w:t>
      </w:r>
    </w:p>
    <w:p w:rsidR="00000000" w:rsidDel="00000000" w:rsidP="00000000" w:rsidRDefault="00000000" w:rsidRPr="00000000" w14:paraId="000000A3">
      <w:pPr>
        <w:rPr/>
      </w:pPr>
      <w:r w:rsidDel="00000000" w:rsidR="00000000" w:rsidRPr="00000000">
        <w:rPr>
          <w:rtl w:val="0"/>
        </w:rPr>
      </w:r>
    </w:p>
    <w:p w:rsidR="00000000" w:rsidDel="00000000" w:rsidP="00000000" w:rsidRDefault="00000000" w:rsidRPr="00000000" w14:paraId="000000A4">
      <w:pPr>
        <w:rPr/>
      </w:pPr>
      <w:r w:rsidDel="00000000" w:rsidR="00000000" w:rsidRPr="00000000">
        <w:rPr>
          <w:rtl w:val="0"/>
        </w:rPr>
        <w:t xml:space="preserve">a) 5 seconds</w:t>
      </w:r>
    </w:p>
    <w:p w:rsidR="00000000" w:rsidDel="00000000" w:rsidP="00000000" w:rsidRDefault="00000000" w:rsidRPr="00000000" w14:paraId="000000A5">
      <w:pPr>
        <w:rPr/>
      </w:pPr>
      <w:r w:rsidDel="00000000" w:rsidR="00000000" w:rsidRPr="00000000">
        <w:rPr>
          <w:rtl w:val="0"/>
        </w:rPr>
        <w:t xml:space="preserve">b) 1 second</w:t>
      </w:r>
    </w:p>
    <w:p w:rsidR="00000000" w:rsidDel="00000000" w:rsidP="00000000" w:rsidRDefault="00000000" w:rsidRPr="00000000" w14:paraId="000000A6">
      <w:pPr>
        <w:rPr/>
      </w:pPr>
      <w:r w:rsidDel="00000000" w:rsidR="00000000" w:rsidRPr="00000000">
        <w:rPr>
          <w:rtl w:val="0"/>
        </w:rPr>
        <w:t xml:space="preserve">c) 50 milliseconds</w:t>
      </w:r>
    </w:p>
    <w:p w:rsidR="00000000" w:rsidDel="00000000" w:rsidP="00000000" w:rsidRDefault="00000000" w:rsidRPr="00000000" w14:paraId="000000A7">
      <w:pPr>
        <w:rPr/>
      </w:pPr>
      <w:r w:rsidDel="00000000" w:rsidR="00000000" w:rsidRPr="00000000">
        <w:rPr>
          <w:rtl w:val="0"/>
        </w:rPr>
        <w:t xml:space="preserve">d) 10 seconds</w:t>
      </w:r>
    </w:p>
    <w:p w:rsidR="00000000" w:rsidDel="00000000" w:rsidP="00000000" w:rsidRDefault="00000000" w:rsidRPr="00000000" w14:paraId="000000A8">
      <w:pPr>
        <w:rPr/>
      </w:pPr>
      <w:r w:rsidDel="00000000" w:rsidR="00000000" w:rsidRPr="00000000">
        <w:rPr>
          <w:rtl w:val="0"/>
        </w:rPr>
      </w:r>
    </w:p>
    <w:p w:rsidR="00000000" w:rsidDel="00000000" w:rsidP="00000000" w:rsidRDefault="00000000" w:rsidRPr="00000000" w14:paraId="000000A9">
      <w:pPr>
        <w:pStyle w:val="Heading3"/>
        <w:rPr/>
      </w:pPr>
      <w:r w:rsidDel="00000000" w:rsidR="00000000" w:rsidRPr="00000000">
        <w:rPr>
          <w:rtl w:val="0"/>
        </w:rPr>
        <w:t xml:space="preserve">Exercise 5.2: Fill in the Blanks</w:t>
      </w:r>
    </w:p>
    <w:p w:rsidR="00000000" w:rsidDel="00000000" w:rsidP="00000000" w:rsidRDefault="00000000" w:rsidRPr="00000000" w14:paraId="000000AA">
      <w:pPr>
        <w:rPr/>
      </w:pPr>
      <w:r w:rsidDel="00000000" w:rsidR="00000000" w:rsidRPr="00000000">
        <w:rPr>
          <w:rtl w:val="0"/>
        </w:rPr>
        <w:t xml:space="preserve">The ________ Diagram is a useful tool for understanding how users typically scan a webpage. It divides the page into four quadrants, with users tending to start in the ________ area and end in the ________ area.</w:t>
      </w:r>
    </w:p>
    <w:p w:rsidR="00000000" w:rsidDel="00000000" w:rsidP="00000000" w:rsidRDefault="00000000" w:rsidRPr="00000000" w14:paraId="000000AB">
      <w:pPr>
        <w:rPr/>
      </w:pPr>
      <w:r w:rsidDel="00000000" w:rsidR="00000000" w:rsidRPr="00000000">
        <w:rPr>
          <w:rtl w:val="0"/>
        </w:rPr>
      </w:r>
    </w:p>
    <w:p w:rsidR="00000000" w:rsidDel="00000000" w:rsidP="00000000" w:rsidRDefault="00000000" w:rsidRPr="00000000" w14:paraId="000000AC">
      <w:pPr>
        <w:pStyle w:val="Heading3"/>
        <w:rPr/>
      </w:pPr>
      <w:r w:rsidDel="00000000" w:rsidR="00000000" w:rsidRPr="00000000">
        <w:rPr>
          <w:rtl w:val="0"/>
        </w:rPr>
        <w:t xml:space="preserve">Exercise 5.3: Practical Application</w:t>
      </w:r>
    </w:p>
    <w:p w:rsidR="00000000" w:rsidDel="00000000" w:rsidP="00000000" w:rsidRDefault="00000000" w:rsidRPr="00000000" w14:paraId="000000AD">
      <w:pPr>
        <w:rPr/>
      </w:pPr>
      <w:r w:rsidDel="00000000" w:rsidR="00000000" w:rsidRPr="00000000">
        <w:rPr>
          <w:rtl w:val="0"/>
        </w:rPr>
        <w:t xml:space="preserve">Design a homepage layout for a fictional e-commerce site selling eco-friendly products. Use your knowledge of visual hierarchy, color psychology, and persuasive design elements. Sketch your design and explain your choices.</w:t>
      </w:r>
    </w:p>
    <w:p w:rsidR="00000000" w:rsidDel="00000000" w:rsidP="00000000" w:rsidRDefault="00000000" w:rsidRPr="00000000" w14:paraId="000000AE">
      <w:pPr>
        <w:rPr/>
      </w:pPr>
      <w:r w:rsidDel="00000000" w:rsidR="00000000" w:rsidRPr="00000000">
        <w:rPr>
          <w:rtl w:val="0"/>
        </w:rPr>
      </w:r>
    </w:p>
    <w:p w:rsidR="00000000" w:rsidDel="00000000" w:rsidP="00000000" w:rsidRDefault="00000000" w:rsidRPr="00000000" w14:paraId="000000AF">
      <w:pPr>
        <w:spacing w:after="0" w:lineRule="auto"/>
        <w:rPr/>
      </w:pPr>
      <w:r w:rsidDel="00000000" w:rsidR="00000000" w:rsidRPr="00000000">
        <w:rPr>
          <w:rtl w:val="0"/>
        </w:rPr>
        <w:t xml:space="preserve">[Your sketch and explanation here]</w:t>
      </w:r>
    </w:p>
    <w:p w:rsidR="00000000" w:rsidDel="00000000" w:rsidP="00000000" w:rsidRDefault="00000000" w:rsidRPr="00000000" w14:paraId="000000B0">
      <w:pPr>
        <w:rPr/>
      </w:pPr>
      <w:r w:rsidDel="00000000" w:rsidR="00000000" w:rsidRPr="00000000">
        <w:rPr>
          <w:rtl w:val="0"/>
        </w:rPr>
      </w:r>
    </w:p>
    <w:p w:rsidR="00000000" w:rsidDel="00000000" w:rsidP="00000000" w:rsidRDefault="00000000" w:rsidRPr="00000000" w14:paraId="000000B1">
      <w:pPr>
        <w:pStyle w:val="Heading3"/>
        <w:rPr/>
      </w:pPr>
      <w:r w:rsidDel="00000000" w:rsidR="00000000" w:rsidRPr="00000000">
        <w:rPr>
          <w:rtl w:val="0"/>
        </w:rPr>
        <w:t xml:space="preserve">Exercise 5.4: Matching</w:t>
      </w:r>
    </w:p>
    <w:p w:rsidR="00000000" w:rsidDel="00000000" w:rsidP="00000000" w:rsidRDefault="00000000" w:rsidRPr="00000000" w14:paraId="000000B2">
      <w:pPr>
        <w:rPr/>
      </w:pPr>
      <w:r w:rsidDel="00000000" w:rsidR="00000000" w:rsidRPr="00000000">
        <w:rPr>
          <w:rtl w:val="0"/>
        </w:rPr>
        <w:t xml:space="preserve">Match the color with its common psychological association:</w:t>
      </w:r>
    </w:p>
    <w:p w:rsidR="00000000" w:rsidDel="00000000" w:rsidP="00000000" w:rsidRDefault="00000000" w:rsidRPr="00000000" w14:paraId="000000B3">
      <w:pPr>
        <w:rPr/>
      </w:pPr>
      <w:r w:rsidDel="00000000" w:rsidR="00000000" w:rsidRPr="00000000">
        <w:rPr>
          <w:rtl w:val="0"/>
        </w:rPr>
      </w:r>
    </w:p>
    <w:p w:rsidR="00000000" w:rsidDel="00000000" w:rsidP="00000000" w:rsidRDefault="00000000" w:rsidRPr="00000000" w14:paraId="000000B4">
      <w:pPr>
        <w:numPr>
          <w:ilvl w:val="0"/>
          <w:numId w:val="9"/>
        </w:numPr>
        <w:pBdr>
          <w:top w:space="0" w:sz="0" w:val="nil"/>
          <w:left w:space="0" w:sz="0" w:val="nil"/>
          <w:bottom w:space="0" w:sz="0" w:val="nil"/>
          <w:right w:space="0" w:sz="0" w:val="nil"/>
          <w:between w:space="0" w:sz="0" w:val="nil"/>
        </w:pBdr>
        <w:shd w:fill="auto" w:val="clear"/>
        <w:tabs>
          <w:tab w:val="left" w:leader="none" w:pos="2160"/>
        </w:tabs>
        <w:spacing w:after="0" w:afterAutospacing="0" w:before="0" w:lineRule="auto"/>
        <w:ind w:left="540" w:hanging="360"/>
        <w:rPr>
          <w:sz w:val="30"/>
          <w:szCs w:val="30"/>
          <w:u w:val="none"/>
        </w:rPr>
      </w:pPr>
      <w:r w:rsidDel="00000000" w:rsidR="00000000" w:rsidRPr="00000000">
        <w:rPr>
          <w:color w:val="666666"/>
          <w:sz w:val="30"/>
          <w:szCs w:val="30"/>
          <w:rtl w:val="0"/>
        </w:rPr>
        <w:t xml:space="preserve">Blue </w:t>
        <w:tab/>
      </w:r>
      <w:r w:rsidDel="00000000" w:rsidR="00000000" w:rsidRPr="00000000">
        <w:rPr>
          <w:color w:val="674ea7"/>
          <w:sz w:val="30"/>
          <w:szCs w:val="30"/>
          <w:rtl w:val="0"/>
        </w:rPr>
        <w:t xml:space="preserve">A.</w:t>
      </w:r>
      <w:r w:rsidDel="00000000" w:rsidR="00000000" w:rsidRPr="00000000">
        <w:rPr>
          <w:color w:val="666666"/>
          <w:sz w:val="30"/>
          <w:szCs w:val="30"/>
          <w:rtl w:val="0"/>
        </w:rPr>
        <w:t xml:space="preserve"> Excitement, urgency</w:t>
      </w:r>
    </w:p>
    <w:p w:rsidR="00000000" w:rsidDel="00000000" w:rsidP="00000000" w:rsidRDefault="00000000" w:rsidRPr="00000000" w14:paraId="000000B5">
      <w:pPr>
        <w:numPr>
          <w:ilvl w:val="0"/>
          <w:numId w:val="9"/>
        </w:numPr>
        <w:pBdr>
          <w:top w:space="0" w:sz="0" w:val="nil"/>
          <w:left w:space="0" w:sz="0" w:val="nil"/>
          <w:bottom w:space="0" w:sz="0" w:val="nil"/>
          <w:right w:space="0" w:sz="0" w:val="nil"/>
          <w:between w:space="0" w:sz="0" w:val="nil"/>
        </w:pBdr>
        <w:shd w:fill="auto" w:val="clear"/>
        <w:tabs>
          <w:tab w:val="left" w:leader="none" w:pos="2160"/>
        </w:tabs>
        <w:spacing w:after="0" w:afterAutospacing="0" w:before="0" w:beforeAutospacing="0" w:lineRule="auto"/>
        <w:ind w:left="540" w:hanging="360"/>
        <w:rPr>
          <w:sz w:val="30"/>
          <w:szCs w:val="30"/>
          <w:u w:val="none"/>
        </w:rPr>
      </w:pPr>
      <w:r w:rsidDel="00000000" w:rsidR="00000000" w:rsidRPr="00000000">
        <w:rPr>
          <w:color w:val="666666"/>
          <w:sz w:val="30"/>
          <w:szCs w:val="30"/>
          <w:rtl w:val="0"/>
        </w:rPr>
        <w:t xml:space="preserve">Green </w:t>
        <w:tab/>
      </w:r>
      <w:r w:rsidDel="00000000" w:rsidR="00000000" w:rsidRPr="00000000">
        <w:rPr>
          <w:color w:val="674ea7"/>
          <w:sz w:val="30"/>
          <w:szCs w:val="30"/>
          <w:rtl w:val="0"/>
        </w:rPr>
        <w:t xml:space="preserve">B.</w:t>
      </w:r>
      <w:r w:rsidDel="00000000" w:rsidR="00000000" w:rsidRPr="00000000">
        <w:rPr>
          <w:color w:val="666666"/>
          <w:sz w:val="30"/>
          <w:szCs w:val="30"/>
          <w:rtl w:val="0"/>
        </w:rPr>
        <w:t xml:space="preserve"> Trust, stability</w:t>
      </w:r>
    </w:p>
    <w:p w:rsidR="00000000" w:rsidDel="00000000" w:rsidP="00000000" w:rsidRDefault="00000000" w:rsidRPr="00000000" w14:paraId="000000B6">
      <w:pPr>
        <w:numPr>
          <w:ilvl w:val="0"/>
          <w:numId w:val="9"/>
        </w:numPr>
        <w:pBdr>
          <w:top w:space="0" w:sz="0" w:val="nil"/>
          <w:left w:space="0" w:sz="0" w:val="nil"/>
          <w:bottom w:space="0" w:sz="0" w:val="nil"/>
          <w:right w:space="0" w:sz="0" w:val="nil"/>
          <w:between w:space="0" w:sz="0" w:val="nil"/>
        </w:pBdr>
        <w:shd w:fill="auto" w:val="clear"/>
        <w:tabs>
          <w:tab w:val="left" w:leader="none" w:pos="2160"/>
        </w:tabs>
        <w:spacing w:after="0" w:afterAutospacing="0" w:before="0" w:beforeAutospacing="0" w:lineRule="auto"/>
        <w:ind w:left="540" w:hanging="360"/>
        <w:rPr>
          <w:sz w:val="30"/>
          <w:szCs w:val="30"/>
          <w:u w:val="none"/>
        </w:rPr>
      </w:pPr>
      <w:r w:rsidDel="00000000" w:rsidR="00000000" w:rsidRPr="00000000">
        <w:rPr>
          <w:color w:val="666666"/>
          <w:sz w:val="30"/>
          <w:szCs w:val="30"/>
          <w:rtl w:val="0"/>
        </w:rPr>
        <w:t xml:space="preserve">Red </w:t>
        <w:tab/>
      </w:r>
      <w:r w:rsidDel="00000000" w:rsidR="00000000" w:rsidRPr="00000000">
        <w:rPr>
          <w:color w:val="674ea7"/>
          <w:sz w:val="30"/>
          <w:szCs w:val="30"/>
          <w:rtl w:val="0"/>
        </w:rPr>
        <w:t xml:space="preserve">C.</w:t>
      </w:r>
      <w:r w:rsidDel="00000000" w:rsidR="00000000" w:rsidRPr="00000000">
        <w:rPr>
          <w:color w:val="666666"/>
          <w:sz w:val="30"/>
          <w:szCs w:val="30"/>
          <w:rtl w:val="0"/>
        </w:rPr>
        <w:t xml:space="preserve"> Growth, nature</w:t>
      </w:r>
    </w:p>
    <w:p w:rsidR="00000000" w:rsidDel="00000000" w:rsidP="00000000" w:rsidRDefault="00000000" w:rsidRPr="00000000" w14:paraId="000000B7">
      <w:pPr>
        <w:numPr>
          <w:ilvl w:val="0"/>
          <w:numId w:val="9"/>
        </w:numPr>
        <w:pBdr>
          <w:top w:space="0" w:sz="0" w:val="nil"/>
          <w:left w:space="0" w:sz="0" w:val="nil"/>
          <w:bottom w:space="0" w:sz="0" w:val="nil"/>
          <w:right w:space="0" w:sz="0" w:val="nil"/>
          <w:between w:space="0" w:sz="0" w:val="nil"/>
        </w:pBdr>
        <w:shd w:fill="auto" w:val="clear"/>
        <w:tabs>
          <w:tab w:val="left" w:leader="none" w:pos="2160"/>
        </w:tabs>
        <w:spacing w:after="0" w:before="0" w:lineRule="auto"/>
        <w:ind w:left="540" w:hanging="360"/>
        <w:rPr>
          <w:sz w:val="30"/>
          <w:szCs w:val="30"/>
          <w:u w:val="none"/>
        </w:rPr>
      </w:pPr>
      <w:r w:rsidDel="00000000" w:rsidR="00000000" w:rsidRPr="00000000">
        <w:rPr>
          <w:color w:val="666666"/>
          <w:sz w:val="30"/>
          <w:szCs w:val="30"/>
          <w:rtl w:val="0"/>
        </w:rPr>
        <w:t xml:space="preserve">Yellow </w:t>
        <w:tab/>
      </w:r>
      <w:r w:rsidDel="00000000" w:rsidR="00000000" w:rsidRPr="00000000">
        <w:rPr>
          <w:color w:val="674ea7"/>
          <w:sz w:val="30"/>
          <w:szCs w:val="30"/>
          <w:rtl w:val="0"/>
        </w:rPr>
        <w:t xml:space="preserve">D.</w:t>
      </w:r>
      <w:r w:rsidDel="00000000" w:rsidR="00000000" w:rsidRPr="00000000">
        <w:rPr>
          <w:color w:val="666666"/>
          <w:sz w:val="30"/>
          <w:szCs w:val="30"/>
          <w:rtl w:val="0"/>
        </w:rPr>
        <w:t xml:space="preserve"> Optimism, clarity</w:t>
      </w:r>
    </w:p>
    <w:p w:rsidR="00000000" w:rsidDel="00000000" w:rsidP="00000000" w:rsidRDefault="00000000" w:rsidRPr="00000000" w14:paraId="000000B8">
      <w:pPr>
        <w:pBdr>
          <w:top w:space="0" w:sz="0" w:val="nil"/>
          <w:left w:space="0" w:sz="0" w:val="nil"/>
          <w:bottom w:space="0" w:sz="0" w:val="nil"/>
          <w:right w:space="0" w:sz="0" w:val="nil"/>
          <w:between w:space="0" w:sz="0" w:val="nil"/>
        </w:pBdr>
        <w:shd w:fill="auto" w:val="clear"/>
        <w:tabs>
          <w:tab w:val="left" w:leader="none" w:pos="2160"/>
        </w:tabs>
        <w:spacing w:after="0" w:before="0" w:lineRule="auto"/>
        <w:rPr>
          <w:color w:val="666666"/>
        </w:rPr>
      </w:pPr>
      <w:r w:rsidDel="00000000" w:rsidR="00000000" w:rsidRPr="00000000">
        <w:rPr>
          <w:rtl w:val="0"/>
        </w:rPr>
      </w:r>
    </w:p>
    <w:p w:rsidR="00000000" w:rsidDel="00000000" w:rsidP="00000000" w:rsidRDefault="00000000" w:rsidRPr="00000000" w14:paraId="000000B9">
      <w:pPr>
        <w:pStyle w:val="Heading3"/>
        <w:rPr/>
      </w:pPr>
      <w:r w:rsidDel="00000000" w:rsidR="00000000" w:rsidRPr="00000000">
        <w:rPr>
          <w:rtl w:val="0"/>
        </w:rPr>
        <w:t xml:space="preserve">Exercise 5.5: Reflection</w:t>
      </w:r>
    </w:p>
    <w:p w:rsidR="00000000" w:rsidDel="00000000" w:rsidP="00000000" w:rsidRDefault="00000000" w:rsidRPr="00000000" w14:paraId="000000BA">
      <w:pPr>
        <w:spacing w:after="200" w:lineRule="auto"/>
        <w:rPr/>
      </w:pPr>
      <w:r w:rsidDel="00000000" w:rsidR="00000000" w:rsidRPr="00000000">
        <w:rPr>
          <w:rtl w:val="0"/>
        </w:rPr>
        <w:t xml:space="preserve">Think about a website you frequently use and enjoy. Analyze its design from a psychological perspective. What elements make it effective? How does it guide your attention and behavior?</w:t>
      </w:r>
    </w:p>
    <w:p w:rsidR="00000000" w:rsidDel="00000000" w:rsidP="00000000" w:rsidRDefault="00000000" w:rsidRPr="00000000" w14:paraId="000000BB">
      <w:pPr>
        <w:spacing w:after="200" w:lineRule="auto"/>
        <w:rPr/>
      </w:pPr>
      <w:r w:rsidDel="00000000" w:rsidR="00000000" w:rsidRPr="00000000">
        <w:rPr>
          <w:rtl w:val="0"/>
        </w:rPr>
      </w:r>
    </w:p>
    <w:p w:rsidR="00000000" w:rsidDel="00000000" w:rsidP="00000000" w:rsidRDefault="00000000" w:rsidRPr="00000000" w14:paraId="000000BC">
      <w:pPr>
        <w:pStyle w:val="Heading2"/>
        <w:rPr/>
      </w:pPr>
      <w:r w:rsidDel="00000000" w:rsidR="00000000" w:rsidRPr="00000000">
        <w:rPr>
          <w:rtl w:val="0"/>
        </w:rPr>
        <w:t xml:space="preserve">Integrating Psychological Principles into Marketing Strategy</w:t>
      </w:r>
    </w:p>
    <w:p w:rsidR="00000000" w:rsidDel="00000000" w:rsidP="00000000" w:rsidRDefault="00000000" w:rsidRPr="00000000" w14:paraId="000000BD">
      <w:pPr>
        <w:pStyle w:val="Heading3"/>
        <w:rPr/>
      </w:pPr>
      <w:r w:rsidDel="00000000" w:rsidR="00000000" w:rsidRPr="00000000">
        <w:rPr>
          <w:rtl w:val="0"/>
        </w:rPr>
        <w:t xml:space="preserve">Exercise 6.1: Short Answer</w:t>
      </w:r>
    </w:p>
    <w:p w:rsidR="00000000" w:rsidDel="00000000" w:rsidP="00000000" w:rsidRDefault="00000000" w:rsidRPr="00000000" w14:paraId="000000BE">
      <w:pPr>
        <w:spacing w:after="200" w:lineRule="auto"/>
        <w:rPr/>
      </w:pPr>
      <w:r w:rsidDel="00000000" w:rsidR="00000000" w:rsidRPr="00000000">
        <w:rPr>
          <w:rtl w:val="0"/>
        </w:rPr>
        <w:t xml:space="preserve">Explain the concept of a "psychological marketing toolkit" and why it's important.</w:t>
      </w:r>
    </w:p>
    <w:p w:rsidR="00000000" w:rsidDel="00000000" w:rsidP="00000000" w:rsidRDefault="00000000" w:rsidRPr="00000000" w14:paraId="000000BF">
      <w:pPr>
        <w:pStyle w:val="Heading3"/>
        <w:rPr/>
      </w:pPr>
      <w:bookmarkStart w:colFirst="0" w:colLast="0" w:name="_sjjtmo9h1w20" w:id="18"/>
      <w:bookmarkEnd w:id="18"/>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C0">
      <w:pPr>
        <w:rPr/>
      </w:pPr>
      <w:r w:rsidDel="00000000" w:rsidR="00000000" w:rsidRPr="00000000">
        <w:rPr>
          <w:rtl w:val="0"/>
        </w:rPr>
      </w:r>
    </w:p>
    <w:p w:rsidR="00000000" w:rsidDel="00000000" w:rsidP="00000000" w:rsidRDefault="00000000" w:rsidRPr="00000000" w14:paraId="000000C1">
      <w:pPr>
        <w:pStyle w:val="Heading3"/>
        <w:rPr/>
      </w:pPr>
      <w:r w:rsidDel="00000000" w:rsidR="00000000" w:rsidRPr="00000000">
        <w:rPr>
          <w:rtl w:val="0"/>
        </w:rPr>
        <w:t xml:space="preserve">Exercise 6.2: Practical Application</w:t>
      </w:r>
    </w:p>
    <w:p w:rsidR="00000000" w:rsidDel="00000000" w:rsidP="00000000" w:rsidRDefault="00000000" w:rsidRPr="00000000" w14:paraId="000000C2">
      <w:pPr>
        <w:rPr/>
      </w:pPr>
      <w:r w:rsidDel="00000000" w:rsidR="00000000" w:rsidRPr="00000000">
        <w:rPr>
          <w:rtl w:val="0"/>
        </w:rPr>
        <w:t xml:space="preserve">Create a psychological marketing blueprint for a fictional product or service. Include:</w:t>
      </w:r>
    </w:p>
    <w:p w:rsidR="00000000" w:rsidDel="00000000" w:rsidP="00000000" w:rsidRDefault="00000000" w:rsidRPr="00000000" w14:paraId="000000C3">
      <w:pPr>
        <w:rPr/>
      </w:pPr>
      <w:r w:rsidDel="00000000" w:rsidR="00000000" w:rsidRPr="00000000">
        <w:rPr>
          <w:rtl w:val="0"/>
        </w:rPr>
      </w:r>
    </w:p>
    <w:p w:rsidR="00000000" w:rsidDel="00000000" w:rsidP="00000000" w:rsidRDefault="00000000" w:rsidRPr="00000000" w14:paraId="000000C4">
      <w:pPr>
        <w:numPr>
          <w:ilvl w:val="0"/>
          <w:numId w:val="3"/>
        </w:numPr>
        <w:pBdr>
          <w:top w:space="0" w:sz="0" w:val="nil"/>
          <w:left w:space="0" w:sz="0" w:val="nil"/>
          <w:bottom w:space="0" w:sz="0" w:val="nil"/>
          <w:right w:space="0" w:sz="0" w:val="nil"/>
          <w:between w:space="0" w:sz="0" w:val="nil"/>
        </w:pBdr>
        <w:shd w:fill="auto" w:val="clear"/>
        <w:spacing w:after="0" w:afterAutospacing="0" w:before="0" w:lineRule="auto"/>
        <w:ind w:left="720" w:hanging="360"/>
        <w:rPr>
          <w:sz w:val="22"/>
          <w:szCs w:val="22"/>
        </w:rPr>
      </w:pPr>
      <w:r w:rsidDel="00000000" w:rsidR="00000000" w:rsidRPr="00000000">
        <w:rPr>
          <w:color w:val="666666"/>
          <w:sz w:val="30"/>
          <w:szCs w:val="30"/>
          <w:rtl w:val="0"/>
        </w:rPr>
        <w:t xml:space="preserve">Target audience description</w:t>
      </w:r>
    </w:p>
    <w:p w:rsidR="00000000" w:rsidDel="00000000" w:rsidP="00000000" w:rsidRDefault="00000000" w:rsidRPr="00000000" w14:paraId="000000C5">
      <w:pPr>
        <w:numPr>
          <w:ilvl w:val="0"/>
          <w:numId w:val="3"/>
        </w:numPr>
        <w:pBdr>
          <w:top w:space="0" w:sz="0" w:val="nil"/>
          <w:left w:space="0" w:sz="0" w:val="nil"/>
          <w:bottom w:space="0" w:sz="0" w:val="nil"/>
          <w:right w:space="0" w:sz="0" w:val="nil"/>
          <w:between w:space="0" w:sz="0" w:val="nil"/>
        </w:pBdr>
        <w:shd w:fill="auto" w:val="clear"/>
        <w:spacing w:after="0" w:afterAutospacing="0" w:before="0" w:beforeAutospacing="0" w:lineRule="auto"/>
        <w:ind w:left="720" w:hanging="360"/>
        <w:rPr>
          <w:sz w:val="22"/>
          <w:szCs w:val="22"/>
        </w:rPr>
      </w:pPr>
      <w:r w:rsidDel="00000000" w:rsidR="00000000" w:rsidRPr="00000000">
        <w:rPr>
          <w:color w:val="666666"/>
          <w:sz w:val="30"/>
          <w:szCs w:val="30"/>
          <w:rtl w:val="0"/>
        </w:rPr>
        <w:t xml:space="preserve">Key emotions to evoke</w:t>
      </w:r>
    </w:p>
    <w:p w:rsidR="00000000" w:rsidDel="00000000" w:rsidP="00000000" w:rsidRDefault="00000000" w:rsidRPr="00000000" w14:paraId="000000C6">
      <w:pPr>
        <w:numPr>
          <w:ilvl w:val="0"/>
          <w:numId w:val="3"/>
        </w:numPr>
        <w:pBdr>
          <w:top w:space="0" w:sz="0" w:val="nil"/>
          <w:left w:space="0" w:sz="0" w:val="nil"/>
          <w:bottom w:space="0" w:sz="0" w:val="nil"/>
          <w:right w:space="0" w:sz="0" w:val="nil"/>
          <w:between w:space="0" w:sz="0" w:val="nil"/>
        </w:pBdr>
        <w:shd w:fill="auto" w:val="clear"/>
        <w:spacing w:after="0" w:afterAutospacing="0" w:before="0" w:beforeAutospacing="0" w:lineRule="auto"/>
        <w:ind w:left="720" w:hanging="360"/>
        <w:rPr>
          <w:sz w:val="22"/>
          <w:szCs w:val="22"/>
        </w:rPr>
      </w:pPr>
      <w:r w:rsidDel="00000000" w:rsidR="00000000" w:rsidRPr="00000000">
        <w:rPr>
          <w:color w:val="666666"/>
          <w:sz w:val="30"/>
          <w:szCs w:val="30"/>
          <w:rtl w:val="0"/>
        </w:rPr>
        <w:t xml:space="preserve">Relevant cognitive biases to leverage</w:t>
      </w:r>
    </w:p>
    <w:p w:rsidR="00000000" w:rsidDel="00000000" w:rsidP="00000000" w:rsidRDefault="00000000" w:rsidRPr="00000000" w14:paraId="000000C7">
      <w:pPr>
        <w:numPr>
          <w:ilvl w:val="0"/>
          <w:numId w:val="3"/>
        </w:numPr>
        <w:pBdr>
          <w:top w:space="0" w:sz="0" w:val="nil"/>
          <w:left w:space="0" w:sz="0" w:val="nil"/>
          <w:bottom w:space="0" w:sz="0" w:val="nil"/>
          <w:right w:space="0" w:sz="0" w:val="nil"/>
          <w:between w:space="0" w:sz="0" w:val="nil"/>
        </w:pBdr>
        <w:shd w:fill="auto" w:val="clear"/>
        <w:spacing w:after="0" w:afterAutospacing="0" w:before="0" w:beforeAutospacing="0" w:lineRule="auto"/>
        <w:ind w:left="720" w:hanging="360"/>
        <w:rPr>
          <w:sz w:val="22"/>
          <w:szCs w:val="22"/>
        </w:rPr>
      </w:pPr>
      <w:r w:rsidDel="00000000" w:rsidR="00000000" w:rsidRPr="00000000">
        <w:rPr>
          <w:color w:val="666666"/>
          <w:sz w:val="30"/>
          <w:szCs w:val="30"/>
          <w:rtl w:val="0"/>
        </w:rPr>
        <w:t xml:space="preserve">Social proof elements to use</w:t>
      </w:r>
    </w:p>
    <w:p w:rsidR="00000000" w:rsidDel="00000000" w:rsidP="00000000" w:rsidRDefault="00000000" w:rsidRPr="00000000" w14:paraId="000000C8">
      <w:pPr>
        <w:numPr>
          <w:ilvl w:val="0"/>
          <w:numId w:val="3"/>
        </w:numPr>
        <w:pBdr>
          <w:top w:space="0" w:sz="0" w:val="nil"/>
          <w:left w:space="0" w:sz="0" w:val="nil"/>
          <w:bottom w:space="0" w:sz="0" w:val="nil"/>
          <w:right w:space="0" w:sz="0" w:val="nil"/>
          <w:between w:space="0" w:sz="0" w:val="nil"/>
        </w:pBdr>
        <w:shd w:fill="auto" w:val="clear"/>
        <w:spacing w:after="0" w:afterAutospacing="0" w:before="0" w:beforeAutospacing="0" w:lineRule="auto"/>
        <w:ind w:left="720" w:hanging="360"/>
        <w:rPr>
          <w:sz w:val="22"/>
          <w:szCs w:val="22"/>
        </w:rPr>
      </w:pPr>
      <w:r w:rsidDel="00000000" w:rsidR="00000000" w:rsidRPr="00000000">
        <w:rPr>
          <w:color w:val="666666"/>
          <w:sz w:val="30"/>
          <w:szCs w:val="30"/>
          <w:rtl w:val="0"/>
        </w:rPr>
        <w:t xml:space="preserve">Scarcity/urgency tactics (if appropriate)</w:t>
      </w:r>
    </w:p>
    <w:p w:rsidR="00000000" w:rsidDel="00000000" w:rsidP="00000000" w:rsidRDefault="00000000" w:rsidRPr="00000000" w14:paraId="000000C9">
      <w:pPr>
        <w:numPr>
          <w:ilvl w:val="0"/>
          <w:numId w:val="3"/>
        </w:numPr>
        <w:pBdr>
          <w:top w:space="0" w:sz="0" w:val="nil"/>
          <w:left w:space="0" w:sz="0" w:val="nil"/>
          <w:bottom w:space="0" w:sz="0" w:val="nil"/>
          <w:right w:space="0" w:sz="0" w:val="nil"/>
          <w:between w:space="0" w:sz="0" w:val="nil"/>
        </w:pBdr>
        <w:shd w:fill="auto" w:val="clear"/>
        <w:spacing w:after="0" w:afterAutospacing="0" w:before="0" w:beforeAutospacing="0" w:lineRule="auto"/>
        <w:ind w:left="720" w:hanging="360"/>
        <w:rPr>
          <w:sz w:val="22"/>
          <w:szCs w:val="22"/>
        </w:rPr>
      </w:pPr>
      <w:r w:rsidDel="00000000" w:rsidR="00000000" w:rsidRPr="00000000">
        <w:rPr>
          <w:color w:val="666666"/>
          <w:sz w:val="30"/>
          <w:szCs w:val="30"/>
          <w:rtl w:val="0"/>
        </w:rPr>
        <w:t xml:space="preserve">Trust-building elements</w:t>
      </w:r>
    </w:p>
    <w:p w:rsidR="00000000" w:rsidDel="00000000" w:rsidP="00000000" w:rsidRDefault="00000000" w:rsidRPr="00000000" w14:paraId="000000CA">
      <w:pPr>
        <w:numPr>
          <w:ilvl w:val="0"/>
          <w:numId w:val="3"/>
        </w:numPr>
        <w:pBdr>
          <w:top w:space="0" w:sz="0" w:val="nil"/>
          <w:left w:space="0" w:sz="0" w:val="nil"/>
          <w:bottom w:space="0" w:sz="0" w:val="nil"/>
          <w:right w:space="0" w:sz="0" w:val="nil"/>
          <w:between w:space="0" w:sz="0" w:val="nil"/>
        </w:pBdr>
        <w:shd w:fill="auto" w:val="clear"/>
        <w:spacing w:after="0" w:before="0" w:lineRule="auto"/>
        <w:ind w:left="720" w:hanging="360"/>
        <w:rPr>
          <w:sz w:val="22"/>
          <w:szCs w:val="22"/>
        </w:rPr>
      </w:pPr>
      <w:r w:rsidDel="00000000" w:rsidR="00000000" w:rsidRPr="00000000">
        <w:rPr>
          <w:color w:val="666666"/>
          <w:sz w:val="30"/>
          <w:szCs w:val="30"/>
          <w:rtl w:val="0"/>
        </w:rPr>
        <w:t xml:space="preserve">Personalization strategies</w:t>
      </w:r>
    </w:p>
    <w:p w:rsidR="00000000" w:rsidDel="00000000" w:rsidP="00000000" w:rsidRDefault="00000000" w:rsidRPr="00000000" w14:paraId="000000CB">
      <w:pPr>
        <w:pBdr>
          <w:top w:space="0" w:sz="0" w:val="nil"/>
          <w:left w:space="0" w:sz="0" w:val="nil"/>
          <w:bottom w:space="0" w:sz="0" w:val="nil"/>
          <w:right w:space="0" w:sz="0" w:val="nil"/>
          <w:between w:space="0" w:sz="0" w:val="nil"/>
        </w:pBdr>
        <w:shd w:fill="auto" w:val="clear"/>
        <w:spacing w:after="0" w:before="0" w:lineRule="auto"/>
        <w:rPr>
          <w:color w:val="666666"/>
        </w:rPr>
      </w:pPr>
      <w:r w:rsidDel="00000000" w:rsidR="00000000" w:rsidRPr="00000000">
        <w:rPr>
          <w:rtl w:val="0"/>
        </w:rPr>
      </w:r>
    </w:p>
    <w:p w:rsidR="00000000" w:rsidDel="00000000" w:rsidP="00000000" w:rsidRDefault="00000000" w:rsidRPr="00000000" w14:paraId="000000CC">
      <w:pPr>
        <w:spacing w:after="0" w:lineRule="auto"/>
        <w:rPr/>
      </w:pPr>
      <w:r w:rsidDel="00000000" w:rsidR="00000000" w:rsidRPr="00000000">
        <w:rPr>
          <w:rtl w:val="0"/>
        </w:rPr>
        <w:t xml:space="preserve">[Your blueprint here]</w:t>
      </w:r>
    </w:p>
    <w:p w:rsidR="00000000" w:rsidDel="00000000" w:rsidP="00000000" w:rsidRDefault="00000000" w:rsidRPr="00000000" w14:paraId="000000CD">
      <w:pPr>
        <w:rPr/>
      </w:pPr>
      <w:r w:rsidDel="00000000" w:rsidR="00000000" w:rsidRPr="00000000">
        <w:rPr>
          <w:rtl w:val="0"/>
        </w:rPr>
      </w:r>
    </w:p>
    <w:p w:rsidR="00000000" w:rsidDel="00000000" w:rsidP="00000000" w:rsidRDefault="00000000" w:rsidRPr="00000000" w14:paraId="000000CE">
      <w:pPr>
        <w:pStyle w:val="Heading3"/>
        <w:rPr/>
      </w:pPr>
      <w:r w:rsidDel="00000000" w:rsidR="00000000" w:rsidRPr="00000000">
        <w:rPr>
          <w:rtl w:val="0"/>
        </w:rPr>
        <w:t xml:space="preserve">Exercise 6.3: Problem-Solving</w:t>
      </w:r>
    </w:p>
    <w:p w:rsidR="00000000" w:rsidDel="00000000" w:rsidP="00000000" w:rsidRDefault="00000000" w:rsidRPr="00000000" w14:paraId="000000CF">
      <w:pPr>
        <w:rPr/>
      </w:pPr>
      <w:r w:rsidDel="00000000" w:rsidR="00000000" w:rsidRPr="00000000">
        <w:rPr>
          <w:rtl w:val="0"/>
        </w:rPr>
        <w:t xml:space="preserve">You're tasked with improving the email marketing strategy for an online education platform. How would you incorporate psychological principles to increase open rates, click-through rates, and conversions?</w:t>
      </w:r>
    </w:p>
    <w:p w:rsidR="00000000" w:rsidDel="00000000" w:rsidP="00000000" w:rsidRDefault="00000000" w:rsidRPr="00000000" w14:paraId="000000D0">
      <w:pPr>
        <w:rPr/>
      </w:pPr>
      <w:r w:rsidDel="00000000" w:rsidR="00000000" w:rsidRPr="00000000">
        <w:rPr>
          <w:rtl w:val="0"/>
        </w:rPr>
      </w:r>
    </w:p>
    <w:p w:rsidR="00000000" w:rsidDel="00000000" w:rsidP="00000000" w:rsidRDefault="00000000" w:rsidRPr="00000000" w14:paraId="000000D1">
      <w:pPr>
        <w:rPr/>
      </w:pPr>
      <w:r w:rsidDel="00000000" w:rsidR="00000000" w:rsidRPr="00000000">
        <w:rPr>
          <w:rtl w:val="0"/>
        </w:rPr>
        <w:t xml:space="preserve">[Your strategy here]</w:t>
      </w:r>
    </w:p>
    <w:p w:rsidR="00000000" w:rsidDel="00000000" w:rsidP="00000000" w:rsidRDefault="00000000" w:rsidRPr="00000000" w14:paraId="000000D2">
      <w:pPr>
        <w:rPr/>
      </w:pPr>
      <w:r w:rsidDel="00000000" w:rsidR="00000000" w:rsidRPr="00000000">
        <w:rPr>
          <w:rtl w:val="0"/>
        </w:rPr>
      </w:r>
    </w:p>
    <w:p w:rsidR="00000000" w:rsidDel="00000000" w:rsidP="00000000" w:rsidRDefault="00000000" w:rsidRPr="00000000" w14:paraId="000000D3">
      <w:pPr>
        <w:pStyle w:val="Heading3"/>
        <w:rPr/>
      </w:pPr>
      <w:r w:rsidDel="00000000" w:rsidR="00000000" w:rsidRPr="00000000">
        <w:rPr>
          <w:rtl w:val="0"/>
        </w:rPr>
        <w:t xml:space="preserve">Exercise 6.4: Ethical Considerations</w:t>
      </w:r>
    </w:p>
    <w:p w:rsidR="00000000" w:rsidDel="00000000" w:rsidP="00000000" w:rsidRDefault="00000000" w:rsidRPr="00000000" w14:paraId="000000D4">
      <w:pPr>
        <w:rPr/>
      </w:pPr>
      <w:r w:rsidDel="00000000" w:rsidR="00000000" w:rsidRPr="00000000">
        <w:rPr>
          <w:rtl w:val="0"/>
        </w:rPr>
        <w:t xml:space="preserve">List five ethical guidelines for using psychological principles in marketing.</w:t>
      </w:r>
    </w:p>
    <w:p w:rsidR="00000000" w:rsidDel="00000000" w:rsidP="00000000" w:rsidRDefault="00000000" w:rsidRPr="00000000" w14:paraId="000000D5">
      <w:pPr>
        <w:rPr/>
      </w:pPr>
      <w:r w:rsidDel="00000000" w:rsidR="00000000" w:rsidRPr="00000000">
        <w:rPr>
          <w:rtl w:val="0"/>
        </w:rPr>
      </w:r>
    </w:p>
    <w:p w:rsidR="00000000" w:rsidDel="00000000" w:rsidP="00000000" w:rsidRDefault="00000000" w:rsidRPr="00000000" w14:paraId="000000D6">
      <w:pPr>
        <w:pStyle w:val="Heading3"/>
        <w:numPr>
          <w:ilvl w:val="0"/>
          <w:numId w:val="4"/>
        </w:numPr>
        <w:ind w:left="720" w:hanging="360"/>
        <w:rPr/>
      </w:pPr>
      <w:bookmarkStart w:colFirst="0" w:colLast="0" w:name="_dr5d956hpfvo" w:id="19"/>
      <w:bookmarkEnd w:id="19"/>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D7">
      <w:pPr>
        <w:pStyle w:val="Heading3"/>
        <w:numPr>
          <w:ilvl w:val="0"/>
          <w:numId w:val="4"/>
        </w:numPr>
        <w:ind w:left="720" w:hanging="360"/>
        <w:rPr/>
      </w:pPr>
      <w:bookmarkStart w:colFirst="0" w:colLast="0" w:name="_bp91mh5k3uyh" w:id="20"/>
      <w:bookmarkEnd w:id="20"/>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D8">
      <w:pPr>
        <w:pStyle w:val="Heading3"/>
        <w:numPr>
          <w:ilvl w:val="0"/>
          <w:numId w:val="4"/>
        </w:numPr>
        <w:ind w:left="720" w:hanging="360"/>
        <w:rPr/>
      </w:pPr>
      <w:bookmarkStart w:colFirst="0" w:colLast="0" w:name="_oq9a3eh9tw6c" w:id="21"/>
      <w:bookmarkEnd w:id="21"/>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D9">
      <w:pPr>
        <w:pStyle w:val="Heading3"/>
        <w:numPr>
          <w:ilvl w:val="0"/>
          <w:numId w:val="4"/>
        </w:numPr>
        <w:ind w:left="720" w:hanging="360"/>
        <w:rPr/>
      </w:pPr>
      <w:bookmarkStart w:colFirst="0" w:colLast="0" w:name="_nazuj9ql2h09" w:id="22"/>
      <w:bookmarkEnd w:id="22"/>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DA">
      <w:pPr>
        <w:pStyle w:val="Heading3"/>
        <w:numPr>
          <w:ilvl w:val="0"/>
          <w:numId w:val="4"/>
        </w:numPr>
        <w:ind w:left="720" w:hanging="360"/>
        <w:rPr/>
      </w:pPr>
      <w:bookmarkStart w:colFirst="0" w:colLast="0" w:name="_8y4xn1pyfcqc" w:id="23"/>
      <w:bookmarkEnd w:id="23"/>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DB">
      <w:pPr>
        <w:rPr/>
      </w:pPr>
      <w:r w:rsidDel="00000000" w:rsidR="00000000" w:rsidRPr="00000000">
        <w:rPr>
          <w:rtl w:val="0"/>
        </w:rPr>
      </w:r>
    </w:p>
    <w:p w:rsidR="00000000" w:rsidDel="00000000" w:rsidP="00000000" w:rsidRDefault="00000000" w:rsidRPr="00000000" w14:paraId="000000DC">
      <w:pPr>
        <w:pStyle w:val="Heading3"/>
        <w:rPr/>
      </w:pPr>
      <w:r w:rsidDel="00000000" w:rsidR="00000000" w:rsidRPr="00000000">
        <w:rPr>
          <w:rtl w:val="0"/>
        </w:rPr>
        <w:t xml:space="preserve">Exercise 6.5: Future Trends Analysis</w:t>
      </w:r>
    </w:p>
    <w:p w:rsidR="00000000" w:rsidDel="00000000" w:rsidP="00000000" w:rsidRDefault="00000000" w:rsidRPr="00000000" w14:paraId="000000DD">
      <w:pPr>
        <w:rPr/>
      </w:pPr>
      <w:r w:rsidDel="00000000" w:rsidR="00000000" w:rsidRPr="00000000">
        <w:rPr>
          <w:rtl w:val="0"/>
        </w:rPr>
        <w:t xml:space="preserve">Research one of the future trends in psychological marketing (e.g., AI-driven personalization, neuromarketing, etc.). Write a brief report on:</w:t>
      </w:r>
    </w:p>
    <w:p w:rsidR="00000000" w:rsidDel="00000000" w:rsidP="00000000" w:rsidRDefault="00000000" w:rsidRPr="00000000" w14:paraId="000000DE">
      <w:pPr>
        <w:rPr/>
      </w:pPr>
      <w:r w:rsidDel="00000000" w:rsidR="00000000" w:rsidRPr="00000000">
        <w:rPr>
          <w:rtl w:val="0"/>
        </w:rPr>
      </w:r>
    </w:p>
    <w:p w:rsidR="00000000" w:rsidDel="00000000" w:rsidP="00000000" w:rsidRDefault="00000000" w:rsidRPr="00000000" w14:paraId="000000DF">
      <w:pPr>
        <w:numPr>
          <w:ilvl w:val="0"/>
          <w:numId w:val="7"/>
        </w:numPr>
        <w:pBdr>
          <w:top w:space="0" w:sz="0" w:val="nil"/>
          <w:left w:space="0" w:sz="0" w:val="nil"/>
          <w:bottom w:space="0" w:sz="0" w:val="nil"/>
          <w:right w:space="0" w:sz="0" w:val="nil"/>
          <w:between w:space="0" w:sz="0" w:val="nil"/>
        </w:pBdr>
        <w:shd w:fill="auto" w:val="clear"/>
        <w:spacing w:after="0" w:before="0" w:lineRule="auto"/>
        <w:ind w:left="720" w:hanging="360"/>
        <w:rPr>
          <w:sz w:val="22"/>
          <w:szCs w:val="22"/>
        </w:rPr>
      </w:pPr>
      <w:r w:rsidDel="00000000" w:rsidR="00000000" w:rsidRPr="00000000">
        <w:rPr>
          <w:color w:val="666666"/>
          <w:sz w:val="30"/>
          <w:szCs w:val="30"/>
          <w:rtl w:val="0"/>
        </w:rPr>
        <w:t xml:space="preserve">What the trend involves</w:t>
      </w:r>
    </w:p>
    <w:p w:rsidR="00000000" w:rsidDel="00000000" w:rsidP="00000000" w:rsidRDefault="00000000" w:rsidRPr="00000000" w14:paraId="000000E0">
      <w:pPr>
        <w:numPr>
          <w:ilvl w:val="0"/>
          <w:numId w:val="7"/>
        </w:numPr>
        <w:pBdr>
          <w:top w:space="0" w:sz="0" w:val="nil"/>
          <w:left w:space="0" w:sz="0" w:val="nil"/>
          <w:bottom w:space="0" w:sz="0" w:val="nil"/>
          <w:right w:space="0" w:sz="0" w:val="nil"/>
          <w:between w:space="0" w:sz="0" w:val="nil"/>
        </w:pBdr>
        <w:shd w:fill="auto" w:val="clear"/>
        <w:spacing w:after="0" w:before="0" w:lineRule="auto"/>
        <w:ind w:left="720" w:hanging="360"/>
        <w:rPr>
          <w:sz w:val="22"/>
          <w:szCs w:val="22"/>
        </w:rPr>
      </w:pPr>
      <w:r w:rsidDel="00000000" w:rsidR="00000000" w:rsidRPr="00000000">
        <w:rPr>
          <w:color w:val="666666"/>
          <w:sz w:val="30"/>
          <w:szCs w:val="30"/>
          <w:rtl w:val="0"/>
        </w:rPr>
        <w:t xml:space="preserve">Its potential impact on marketing</w:t>
      </w:r>
    </w:p>
    <w:p w:rsidR="00000000" w:rsidDel="00000000" w:rsidP="00000000" w:rsidRDefault="00000000" w:rsidRPr="00000000" w14:paraId="000000E1">
      <w:pPr>
        <w:numPr>
          <w:ilvl w:val="0"/>
          <w:numId w:val="7"/>
        </w:numPr>
        <w:pBdr>
          <w:top w:space="0" w:sz="0" w:val="nil"/>
          <w:left w:space="0" w:sz="0" w:val="nil"/>
          <w:bottom w:space="0" w:sz="0" w:val="nil"/>
          <w:right w:space="0" w:sz="0" w:val="nil"/>
          <w:between w:space="0" w:sz="0" w:val="nil"/>
        </w:pBdr>
        <w:shd w:fill="auto" w:val="clear"/>
        <w:spacing w:after="0" w:before="0" w:lineRule="auto"/>
        <w:ind w:left="720" w:hanging="360"/>
        <w:rPr>
          <w:sz w:val="22"/>
          <w:szCs w:val="22"/>
        </w:rPr>
      </w:pPr>
      <w:r w:rsidDel="00000000" w:rsidR="00000000" w:rsidRPr="00000000">
        <w:rPr>
          <w:color w:val="666666"/>
          <w:sz w:val="30"/>
          <w:szCs w:val="30"/>
          <w:rtl w:val="0"/>
        </w:rPr>
        <w:t xml:space="preserve">Ethical considerations</w:t>
      </w:r>
    </w:p>
    <w:p w:rsidR="00000000" w:rsidDel="00000000" w:rsidP="00000000" w:rsidRDefault="00000000" w:rsidRPr="00000000" w14:paraId="000000E2">
      <w:pPr>
        <w:numPr>
          <w:ilvl w:val="0"/>
          <w:numId w:val="7"/>
        </w:numPr>
        <w:pBdr>
          <w:top w:space="0" w:sz="0" w:val="nil"/>
          <w:left w:space="0" w:sz="0" w:val="nil"/>
          <w:bottom w:space="0" w:sz="0" w:val="nil"/>
          <w:right w:space="0" w:sz="0" w:val="nil"/>
          <w:between w:space="0" w:sz="0" w:val="nil"/>
        </w:pBdr>
        <w:shd w:fill="auto" w:val="clear"/>
        <w:spacing w:after="0" w:before="0" w:lineRule="auto"/>
        <w:ind w:left="720" w:hanging="360"/>
        <w:rPr>
          <w:sz w:val="22"/>
          <w:szCs w:val="22"/>
        </w:rPr>
      </w:pPr>
      <w:r w:rsidDel="00000000" w:rsidR="00000000" w:rsidRPr="00000000">
        <w:rPr>
          <w:color w:val="666666"/>
          <w:sz w:val="30"/>
          <w:szCs w:val="30"/>
          <w:rtl w:val="0"/>
        </w:rPr>
        <w:t xml:space="preserve">How marketers can prepare for this trend</w:t>
      </w:r>
    </w:p>
    <w:p w:rsidR="00000000" w:rsidDel="00000000" w:rsidP="00000000" w:rsidRDefault="00000000" w:rsidRPr="00000000" w14:paraId="000000E3">
      <w:pPr>
        <w:pBdr>
          <w:top w:space="0" w:sz="0" w:val="nil"/>
          <w:left w:space="0" w:sz="0" w:val="nil"/>
          <w:bottom w:space="0" w:sz="0" w:val="nil"/>
          <w:right w:space="0" w:sz="0" w:val="nil"/>
          <w:between w:space="0" w:sz="0" w:val="nil"/>
        </w:pBdr>
        <w:shd w:fill="auto" w:val="clear"/>
        <w:spacing w:after="0" w:before="0" w:lineRule="auto"/>
        <w:rPr>
          <w:color w:val="666666"/>
        </w:rPr>
      </w:pPr>
      <w:r w:rsidDel="00000000" w:rsidR="00000000" w:rsidRPr="00000000">
        <w:rPr>
          <w:rtl w:val="0"/>
        </w:rPr>
      </w:r>
    </w:p>
    <w:p w:rsidR="00000000" w:rsidDel="00000000" w:rsidP="00000000" w:rsidRDefault="00000000" w:rsidRPr="00000000" w14:paraId="000000E4">
      <w:pPr>
        <w:spacing w:after="200" w:lineRule="auto"/>
        <w:rPr/>
      </w:pPr>
      <w:r w:rsidDel="00000000" w:rsidR="00000000" w:rsidRPr="00000000">
        <w:rPr>
          <w:rtl w:val="0"/>
        </w:rPr>
        <w:t xml:space="preserve">[Your report here]</w:t>
      </w:r>
    </w:p>
    <w:p w:rsidR="00000000" w:rsidDel="00000000" w:rsidP="00000000" w:rsidRDefault="00000000" w:rsidRPr="00000000" w14:paraId="000000E5">
      <w:pPr>
        <w:pStyle w:val="Heading3"/>
        <w:rPr/>
      </w:pPr>
      <w:bookmarkStart w:colFirst="0" w:colLast="0" w:name="_54a4xl5xzoj" w:id="24"/>
      <w:bookmarkEnd w:id="24"/>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br w:type="page"/>
      </w:r>
      <w:r w:rsidDel="00000000" w:rsidR="00000000" w:rsidRPr="00000000">
        <w:rPr>
          <w:rtl w:val="0"/>
        </w:rPr>
      </w:r>
    </w:p>
    <w:p w:rsidR="00000000" w:rsidDel="00000000" w:rsidP="00000000" w:rsidRDefault="00000000" w:rsidRPr="00000000" w14:paraId="000000E6">
      <w:pPr>
        <w:pStyle w:val="Heading2"/>
        <w:spacing w:before="0" w:lineRule="auto"/>
        <w:rPr/>
      </w:pPr>
      <w:r w:rsidDel="00000000" w:rsidR="00000000" w:rsidRPr="00000000">
        <w:rPr>
          <w:rtl w:val="0"/>
        </w:rPr>
        <w:t xml:space="preserve">Glossary of Key Terms</w:t>
      </w:r>
    </w:p>
    <w:p w:rsidR="00000000" w:rsidDel="00000000" w:rsidP="00000000" w:rsidRDefault="00000000" w:rsidRPr="00000000" w14:paraId="000000E7">
      <w:pPr>
        <w:spacing w:after="240" w:before="240" w:lineRule="auto"/>
        <w:rPr/>
      </w:pPr>
      <w:r w:rsidDel="00000000" w:rsidR="00000000" w:rsidRPr="00000000">
        <w:rPr>
          <w:b w:val="1"/>
          <w:rtl w:val="0"/>
        </w:rPr>
        <w:t xml:space="preserve">Cognitive Bias</w:t>
      </w:r>
      <w:r w:rsidDel="00000000" w:rsidR="00000000" w:rsidRPr="00000000">
        <w:rPr>
          <w:rtl w:val="0"/>
        </w:rPr>
        <w:t xml:space="preserve">: </w:t>
      </w:r>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E8">
      <w:pPr>
        <w:spacing w:after="240" w:before="240" w:lineRule="auto"/>
        <w:rPr/>
      </w:pPr>
      <w:r w:rsidDel="00000000" w:rsidR="00000000" w:rsidRPr="00000000">
        <w:rPr>
          <w:b w:val="1"/>
          <w:rtl w:val="0"/>
        </w:rPr>
        <w:t xml:space="preserve">Social Proof</w:t>
      </w:r>
      <w:r w:rsidDel="00000000" w:rsidR="00000000" w:rsidRPr="00000000">
        <w:rPr>
          <w:rtl w:val="0"/>
        </w:rPr>
        <w:t xml:space="preserve">: </w:t>
      </w:r>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E9">
      <w:pPr>
        <w:spacing w:after="240" w:before="240" w:lineRule="auto"/>
        <w:rPr/>
      </w:pPr>
      <w:r w:rsidDel="00000000" w:rsidR="00000000" w:rsidRPr="00000000">
        <w:rPr>
          <w:b w:val="1"/>
          <w:rtl w:val="0"/>
        </w:rPr>
        <w:t xml:space="preserve">Loss Aversion</w:t>
      </w:r>
      <w:r w:rsidDel="00000000" w:rsidR="00000000" w:rsidRPr="00000000">
        <w:rPr>
          <w:rtl w:val="0"/>
        </w:rPr>
        <w:t xml:space="preserve">: </w:t>
      </w:r>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EA">
      <w:pPr>
        <w:spacing w:after="240" w:before="240" w:lineRule="auto"/>
        <w:rPr/>
      </w:pPr>
      <w:r w:rsidDel="00000000" w:rsidR="00000000" w:rsidRPr="00000000">
        <w:rPr>
          <w:b w:val="1"/>
          <w:rtl w:val="0"/>
        </w:rPr>
        <w:t xml:space="preserve">Scarcity</w:t>
      </w:r>
      <w:r w:rsidDel="00000000" w:rsidR="00000000" w:rsidRPr="00000000">
        <w:rPr>
          <w:rtl w:val="0"/>
        </w:rPr>
        <w:t xml:space="preserve">: </w:t>
      </w:r>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EB">
      <w:pPr>
        <w:spacing w:after="240" w:before="240" w:lineRule="auto"/>
        <w:rPr/>
      </w:pPr>
      <w:r w:rsidDel="00000000" w:rsidR="00000000" w:rsidRPr="00000000">
        <w:rPr>
          <w:b w:val="1"/>
          <w:rtl w:val="0"/>
        </w:rPr>
        <w:t xml:space="preserve">Urgency</w:t>
      </w:r>
      <w:r w:rsidDel="00000000" w:rsidR="00000000" w:rsidRPr="00000000">
        <w:rPr>
          <w:rtl w:val="0"/>
        </w:rPr>
        <w:t xml:space="preserve">: </w:t>
      </w:r>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EC">
      <w:pPr>
        <w:spacing w:after="240" w:before="240" w:lineRule="auto"/>
        <w:rPr/>
      </w:pPr>
      <w:r w:rsidDel="00000000" w:rsidR="00000000" w:rsidRPr="00000000">
        <w:rPr>
          <w:b w:val="1"/>
          <w:rtl w:val="0"/>
        </w:rPr>
        <w:t xml:space="preserve">Reciprocity</w:t>
      </w:r>
      <w:r w:rsidDel="00000000" w:rsidR="00000000" w:rsidRPr="00000000">
        <w:rPr>
          <w:rtl w:val="0"/>
        </w:rPr>
        <w:t xml:space="preserve">: </w:t>
      </w:r>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ED">
      <w:pPr>
        <w:spacing w:after="240" w:before="240" w:lineRule="auto"/>
        <w:rPr/>
      </w:pPr>
      <w:r w:rsidDel="00000000" w:rsidR="00000000" w:rsidRPr="00000000">
        <w:rPr>
          <w:b w:val="1"/>
          <w:rtl w:val="0"/>
        </w:rPr>
        <w:t xml:space="preserve">Trust Signals</w:t>
      </w:r>
      <w:r w:rsidDel="00000000" w:rsidR="00000000" w:rsidRPr="00000000">
        <w:rPr>
          <w:rtl w:val="0"/>
        </w:rPr>
        <w:t xml:space="preserve">: </w:t>
      </w:r>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EE">
      <w:pPr>
        <w:spacing w:after="240" w:before="240" w:lineRule="auto"/>
        <w:rPr/>
      </w:pPr>
      <w:r w:rsidDel="00000000" w:rsidR="00000000" w:rsidRPr="00000000">
        <w:rPr>
          <w:b w:val="1"/>
          <w:rtl w:val="0"/>
        </w:rPr>
        <w:t xml:space="preserve">Anchoring Effect</w:t>
      </w:r>
      <w:r w:rsidDel="00000000" w:rsidR="00000000" w:rsidRPr="00000000">
        <w:rPr>
          <w:rtl w:val="0"/>
        </w:rPr>
        <w:t xml:space="preserve">: </w:t>
      </w:r>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EF">
      <w:pPr>
        <w:spacing w:after="240" w:before="240" w:lineRule="auto"/>
        <w:rPr/>
      </w:pPr>
      <w:r w:rsidDel="00000000" w:rsidR="00000000" w:rsidRPr="00000000">
        <w:rPr>
          <w:b w:val="1"/>
          <w:rtl w:val="0"/>
        </w:rPr>
        <w:t xml:space="preserve">FOMO (Fear of Missing Out)</w:t>
      </w:r>
      <w:r w:rsidDel="00000000" w:rsidR="00000000" w:rsidRPr="00000000">
        <w:rPr>
          <w:rtl w:val="0"/>
        </w:rPr>
        <w:t xml:space="preserve">: </w:t>
      </w:r>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F0">
      <w:pPr>
        <w:spacing w:after="240" w:before="240" w:lineRule="auto"/>
        <w:rPr/>
      </w:pPr>
      <w:r w:rsidDel="00000000" w:rsidR="00000000" w:rsidRPr="00000000">
        <w:rPr>
          <w:b w:val="1"/>
          <w:rtl w:val="0"/>
        </w:rPr>
        <w:t xml:space="preserve">Cognitive Load</w:t>
      </w:r>
      <w:r w:rsidDel="00000000" w:rsidR="00000000" w:rsidRPr="00000000">
        <w:rPr>
          <w:rtl w:val="0"/>
        </w:rPr>
        <w:t xml:space="preserve">: </w:t>
      </w:r>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F1">
      <w:pPr>
        <w:spacing w:after="240" w:before="240" w:lineRule="auto"/>
        <w:rPr/>
      </w:pPr>
      <w:r w:rsidDel="00000000" w:rsidR="00000000" w:rsidRPr="00000000">
        <w:rPr>
          <w:b w:val="1"/>
          <w:rtl w:val="0"/>
        </w:rPr>
        <w:t xml:space="preserve">Call to Action (CTA)</w:t>
      </w:r>
      <w:r w:rsidDel="00000000" w:rsidR="00000000" w:rsidRPr="00000000">
        <w:rPr>
          <w:rtl w:val="0"/>
        </w:rPr>
        <w:t xml:space="preserve">: </w:t>
      </w:r>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F2">
      <w:pPr>
        <w:spacing w:after="240" w:before="240" w:lineRule="auto"/>
        <w:rPr/>
      </w:pPr>
      <w:r w:rsidDel="00000000" w:rsidR="00000000" w:rsidRPr="00000000">
        <w:rPr>
          <w:b w:val="1"/>
          <w:rtl w:val="0"/>
        </w:rPr>
        <w:t xml:space="preserve">Visual Hierarchy</w:t>
      </w:r>
      <w:r w:rsidDel="00000000" w:rsidR="00000000" w:rsidRPr="00000000">
        <w:rPr>
          <w:rtl w:val="0"/>
        </w:rPr>
        <w:t xml:space="preserve">: </w:t>
      </w:r>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F3">
      <w:pPr>
        <w:spacing w:after="240" w:before="240" w:lineRule="auto"/>
        <w:rPr/>
      </w:pPr>
      <w:r w:rsidDel="00000000" w:rsidR="00000000" w:rsidRPr="00000000">
        <w:rPr>
          <w:b w:val="1"/>
          <w:rtl w:val="0"/>
        </w:rPr>
        <w:t xml:space="preserve">Ethical Marketing</w:t>
      </w:r>
      <w:r w:rsidDel="00000000" w:rsidR="00000000" w:rsidRPr="00000000">
        <w:rPr>
          <w:rtl w:val="0"/>
        </w:rPr>
        <w:t xml:space="preserve">: </w:t>
      </w:r>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rPr>
          <w:rtl w:val="0"/>
        </w:rPr>
      </w:r>
    </w:p>
    <w:sectPr>
      <w:headerReference r:id="rId6" w:type="default"/>
      <w:headerReference r:id="rId7" w:type="first"/>
      <w:footerReference r:id="rId8" w:type="default"/>
      <w:footerReference r:id="rId9" w:type="first"/>
      <w:pgSz w:h="15840" w:w="12240" w:orient="portrait"/>
      <w:pgMar w:bottom="1440" w:top="1440" w:left="1440" w:right="1440" w:header="576"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Georgia"/>
  <w:font w:name="Arial"/>
  <w:font w:name="Inter Ligh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Inter">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Poppi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F6">
    <w:pPr>
      <w:jc w:val="right"/>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F7">
    <w:pPr>
      <w:jc w:val="right"/>
      <w:rPr>
        <w:rFonts w:ascii="Inter" w:cs="Inter" w:eastAsia="Inter" w:hAnsi="Inter"/>
        <w:sz w:val="24"/>
        <w:szCs w:val="24"/>
      </w:rPr>
    </w:pPr>
    <w:r w:rsidDel="00000000" w:rsidR="00000000" w:rsidRPr="00000000">
      <w:rPr>
        <w:rFonts w:ascii="Inter" w:cs="Inter" w:eastAsia="Inter" w:hAnsi="Inter"/>
        <w:sz w:val="24"/>
        <w:szCs w:val="24"/>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F4">
    <w:pPr>
      <w:shd w:fill="auto" w:val="clear"/>
      <w:jc w:val="center"/>
      <w:rPr/>
    </w:pPr>
    <w:r w:rsidDel="00000000" w:rsidR="00000000" w:rsidRPr="00000000">
      <w:rPr>
        <w:rFonts w:ascii="Inter Light" w:cs="Inter Light" w:eastAsia="Inter Light" w:hAnsi="Inter Light"/>
        <w:i w:val="1"/>
        <w:color w:val="b7b7b7"/>
        <w:sz w:val="24"/>
        <w:szCs w:val="24"/>
        <w:rtl w:val="0"/>
      </w:rPr>
      <w:t xml:space="preserve">The Psychology of Conversions Workbook</w:t>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F5">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1080" w:hanging="360"/>
      </w:pPr>
      <w:rPr>
        <w:rFonts w:ascii="Arial" w:cs="Arial" w:eastAsia="Arial" w:hAnsi="Arial"/>
        <w:b w:val="1"/>
        <w:i w:val="0"/>
        <w:smallCaps w:val="0"/>
        <w:strike w:val="0"/>
        <w:color w:val="674ea7"/>
        <w:sz w:val="28"/>
        <w:szCs w:val="28"/>
        <w:u w:val="none"/>
        <w:shd w:fill="auto" w:val="clear"/>
        <w:vertAlign w:val="baseline"/>
      </w:rPr>
    </w:lvl>
    <w:lvl w:ilvl="1">
      <w:start w:val="1"/>
      <w:numFmt w:val="lowerLetter"/>
      <w:lvlText w:val="%2."/>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lowerRoman"/>
      <w:lvlText w:val="%3."/>
      <w:lvlJc w:val="righ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decimal"/>
      <w:lvlText w:val="%4."/>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lowerLetter"/>
      <w:lvlText w:val="%5."/>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lowerRoman"/>
      <w:lvlText w:val="%6."/>
      <w:lvlJc w:val="righ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decimal"/>
      <w:lvlText w:val="%7."/>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lowerLetter"/>
      <w:lvlText w:val="%8."/>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lowerRoman"/>
      <w:lvlText w:val="%9."/>
      <w:lvlJc w:val="righ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
    <w:lvl w:ilvl="0">
      <w:start w:val="1"/>
      <w:numFmt w:val="bullet"/>
      <w:lvlText w:val="➔"/>
      <w:lvlJc w:val="left"/>
      <w:pPr>
        <w:ind w:left="1080" w:hanging="360"/>
      </w:pPr>
      <w:rPr>
        <w:rFonts w:ascii="Arial" w:cs="Arial" w:eastAsia="Arial" w:hAnsi="Arial"/>
        <w:b w:val="0"/>
        <w:i w:val="0"/>
        <w:smallCaps w:val="0"/>
        <w:strike w:val="0"/>
        <w:color w:val="674ea7"/>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3">
    <w:lvl w:ilvl="0">
      <w:start w:val="1"/>
      <w:numFmt w:val="bullet"/>
      <w:lvlText w:val="➔"/>
      <w:lvlJc w:val="left"/>
      <w:pPr>
        <w:ind w:left="720" w:hanging="360"/>
      </w:pPr>
      <w:rPr>
        <w:color w:val="674ea7"/>
        <w:sz w:val="14"/>
        <w:szCs w:val="1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decimal"/>
      <w:lvlText w:val="%1."/>
      <w:lvlJc w:val="left"/>
      <w:pPr>
        <w:ind w:left="720" w:hanging="360"/>
      </w:pPr>
      <w:rPr>
        <w:rFonts w:ascii="Arial" w:cs="Arial" w:eastAsia="Arial" w:hAnsi="Arial"/>
        <w:b w:val="1"/>
        <w:i w:val="0"/>
        <w:smallCaps w:val="0"/>
        <w:strike w:val="0"/>
        <w:color w:val="674ea7"/>
        <w:sz w:val="28"/>
        <w:szCs w:val="28"/>
        <w:u w:val="none"/>
        <w:shd w:fill="auto" w:val="clear"/>
        <w:vertAlign w:val="baseline"/>
      </w:rPr>
    </w:lvl>
    <w:lvl w:ilvl="1">
      <w:start w:val="1"/>
      <w:numFmt w:val="lowerLetter"/>
      <w:lvlText w:val="%2."/>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lowerRoman"/>
      <w:lvlText w:val="%3."/>
      <w:lvlJc w:val="righ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decimal"/>
      <w:lvlText w:val="%4."/>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lowerLetter"/>
      <w:lvlText w:val="%5."/>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lowerRoman"/>
      <w:lvlText w:val="%6."/>
      <w:lvlJc w:val="righ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decimal"/>
      <w:lvlText w:val="%7."/>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lowerLetter"/>
      <w:lvlText w:val="%8."/>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lowerRoman"/>
      <w:lvlText w:val="%9."/>
      <w:lvlJc w:val="righ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5">
    <w:lvl w:ilvl="0">
      <w:start w:val="1"/>
      <w:numFmt w:val="bullet"/>
      <w:lvlText w:val="➔"/>
      <w:lvlJc w:val="left"/>
      <w:pPr>
        <w:ind w:left="720" w:hanging="360"/>
      </w:pPr>
      <w:rPr>
        <w:color w:val="674ea7"/>
        <w:sz w:val="14"/>
        <w:szCs w:val="1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decimal"/>
      <w:lvlText w:val="%1."/>
      <w:lvlJc w:val="left"/>
      <w:pPr>
        <w:ind w:left="720" w:hanging="360"/>
      </w:pPr>
      <w:rPr>
        <w:rFonts w:ascii="Arial" w:cs="Arial" w:eastAsia="Arial" w:hAnsi="Arial"/>
        <w:b w:val="1"/>
        <w:i w:val="0"/>
        <w:smallCaps w:val="0"/>
        <w:strike w:val="0"/>
        <w:color w:val="674ea7"/>
        <w:sz w:val="28"/>
        <w:szCs w:val="28"/>
        <w:u w:val="none"/>
        <w:shd w:fill="auto" w:val="clear"/>
        <w:vertAlign w:val="baseline"/>
      </w:rPr>
    </w:lvl>
    <w:lvl w:ilvl="1">
      <w:start w:val="1"/>
      <w:numFmt w:val="lowerLetter"/>
      <w:lvlText w:val="%2."/>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lowerRoman"/>
      <w:lvlText w:val="%3."/>
      <w:lvlJc w:val="righ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decimal"/>
      <w:lvlText w:val="%4."/>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lowerLetter"/>
      <w:lvlText w:val="%5."/>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lowerRoman"/>
      <w:lvlText w:val="%6."/>
      <w:lvlJc w:val="righ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decimal"/>
      <w:lvlText w:val="%7."/>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lowerLetter"/>
      <w:lvlText w:val="%8."/>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lowerRoman"/>
      <w:lvlText w:val="%9."/>
      <w:lvlJc w:val="righ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7">
    <w:lvl w:ilvl="0">
      <w:start w:val="1"/>
      <w:numFmt w:val="bullet"/>
      <w:lvlText w:val="➔"/>
      <w:lvlJc w:val="left"/>
      <w:pPr>
        <w:ind w:left="720" w:hanging="360"/>
      </w:pPr>
      <w:rPr>
        <w:rFonts w:ascii="Arial" w:cs="Arial" w:eastAsia="Arial" w:hAnsi="Arial"/>
        <w:b w:val="1"/>
        <w:color w:val="674ea7"/>
        <w:sz w:val="14"/>
        <w:szCs w:val="1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decimal"/>
      <w:lvlText w:val="%1."/>
      <w:lvlJc w:val="left"/>
      <w:pPr>
        <w:ind w:left="720" w:hanging="360"/>
      </w:pPr>
      <w:rPr>
        <w:rFonts w:ascii="Inter" w:cs="Inter" w:eastAsia="Inter" w:hAnsi="Inter"/>
        <w:b w:val="1"/>
        <w:i w:val="0"/>
        <w:smallCaps w:val="0"/>
        <w:strike w:val="0"/>
        <w:color w:val="674ea7"/>
        <w:sz w:val="28"/>
        <w:szCs w:val="28"/>
        <w:u w:val="none"/>
        <w:shd w:fill="auto" w:val="clear"/>
        <w:vertAlign w:val="baseline"/>
      </w:rPr>
    </w:lvl>
    <w:lvl w:ilvl="1">
      <w:start w:val="1"/>
      <w:numFmt w:val="lowerLetter"/>
      <w:lvlText w:val="%2."/>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lowerRoman"/>
      <w:lvlText w:val="%3."/>
      <w:lvlJc w:val="righ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decimal"/>
      <w:lvlText w:val="%4."/>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lowerLetter"/>
      <w:lvlText w:val="%5."/>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lowerRoman"/>
      <w:lvlText w:val="%6."/>
      <w:lvlJc w:val="righ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decimal"/>
      <w:lvlText w:val="%7."/>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lowerLetter"/>
      <w:lvlText w:val="%8."/>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lowerRoman"/>
      <w:lvlText w:val="%9."/>
      <w:lvlJc w:val="righ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9">
    <w:lvl w:ilvl="0">
      <w:start w:val="1"/>
      <w:numFmt w:val="decimal"/>
      <w:lvlText w:val="%1."/>
      <w:lvlJc w:val="left"/>
      <w:pPr>
        <w:ind w:left="540" w:hanging="360"/>
      </w:pPr>
      <w:rPr>
        <w:color w:val="674ea7"/>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lvl w:ilvl="0">
      <w:start w:val="1"/>
      <w:numFmt w:val="decimal"/>
      <w:lvlText w:val="%1."/>
      <w:lvlJc w:val="left"/>
      <w:pPr>
        <w:ind w:left="450" w:hanging="450"/>
      </w:pPr>
      <w:rPr>
        <w:rFonts w:ascii="Arial" w:cs="Arial" w:eastAsia="Arial" w:hAnsi="Arial"/>
        <w:b w:val="1"/>
        <w:i w:val="0"/>
        <w:smallCaps w:val="0"/>
        <w:strike w:val="0"/>
        <w:color w:val="674ea7"/>
        <w:sz w:val="28"/>
        <w:szCs w:val="28"/>
        <w:u w:val="none"/>
        <w:shd w:fill="auto" w:val="clear"/>
        <w:vertAlign w:val="baseline"/>
      </w:rPr>
    </w:lvl>
    <w:lvl w:ilvl="1">
      <w:start w:val="1"/>
      <w:numFmt w:val="lowerLetter"/>
      <w:lvlText w:val="%2."/>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lowerRoman"/>
      <w:lvlText w:val="%3."/>
      <w:lvlJc w:val="righ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decimal"/>
      <w:lvlText w:val="%4."/>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lowerLetter"/>
      <w:lvlText w:val="%5."/>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lowerRoman"/>
      <w:lvlText w:val="%6."/>
      <w:lvlJc w:val="righ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decimal"/>
      <w:lvlText w:val="%7."/>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lowerLetter"/>
      <w:lvlText w:val="%8."/>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lowerRoman"/>
      <w:lvlText w:val="%9."/>
      <w:lvlJc w:val="right"/>
      <w:pPr>
        <w:ind w:left="6480" w:hanging="360"/>
      </w:pPr>
      <w:rPr>
        <w:rFonts w:ascii="Arial" w:cs="Arial" w:eastAsia="Arial" w:hAnsi="Arial"/>
        <w:b w:val="0"/>
        <w:i w:val="0"/>
        <w:smallCaps w:val="0"/>
        <w:strike w:val="0"/>
        <w:color w:val="000000"/>
        <w:sz w:val="22"/>
        <w:szCs w:val="22"/>
        <w:u w:val="none"/>
        <w:shd w:fill="auto" w:val="clear"/>
        <w:vertAlign w:val="baseli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Inter" w:cs="Inter" w:eastAsia="Inter" w:hAnsi="Inter"/>
        <w:sz w:val="30"/>
        <w:szCs w:val="30"/>
      </w:rPr>
    </w:rPrDefault>
    <w:pPrDefault>
      <w:pPr>
        <w:widowControl w:val="0"/>
        <w:spacing w:line="275.9999942779541"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pBdr>
        <w:top w:space="0" w:sz="0" w:val="nil"/>
        <w:left w:space="0" w:sz="0" w:val="nil"/>
        <w:bottom w:space="0" w:sz="0" w:val="nil"/>
        <w:right w:space="0" w:sz="0" w:val="nil"/>
        <w:between w:space="0" w:sz="0" w:val="nil"/>
      </w:pBdr>
      <w:shd w:fill="auto" w:val="clear"/>
    </w:pPr>
    <w:rPr>
      <w:rFonts w:ascii="Poppins" w:cs="Poppins" w:eastAsia="Poppins" w:hAnsi="Poppins"/>
      <w:b w:val="1"/>
      <w:i w:val="0"/>
      <w:color w:val="000000"/>
      <w:sz w:val="62"/>
      <w:szCs w:val="62"/>
    </w:rPr>
  </w:style>
  <w:style w:type="paragraph" w:styleId="Heading2">
    <w:name w:val="heading 2"/>
    <w:basedOn w:val="Normal"/>
    <w:next w:val="Normal"/>
    <w:pPr>
      <w:spacing w:after="225" w:before="180" w:lineRule="auto"/>
    </w:pPr>
    <w:rPr>
      <w:rFonts w:ascii="Poppins" w:cs="Poppins" w:eastAsia="Poppins" w:hAnsi="Poppins"/>
      <w:b w:val="1"/>
      <w:color w:val="674ea7"/>
      <w:sz w:val="40"/>
      <w:szCs w:val="40"/>
    </w:rPr>
  </w:style>
  <w:style w:type="paragraph" w:styleId="Heading3">
    <w:name w:val="heading 3"/>
    <w:basedOn w:val="Normal"/>
    <w:next w:val="Normal"/>
    <w:pPr>
      <w:spacing w:after="80" w:line="276" w:lineRule="auto"/>
    </w:pPr>
    <w:rPr>
      <w:b w:val="1"/>
    </w:rPr>
  </w:style>
  <w:style w:type="paragraph" w:styleId="Heading4">
    <w:name w:val="heading 4"/>
    <w:basedOn w:val="Normal"/>
    <w:next w:val="Normal"/>
    <w:pPr>
      <w:pBdr>
        <w:top w:space="0" w:sz="0" w:val="nil"/>
        <w:left w:space="0" w:sz="0" w:val="nil"/>
        <w:bottom w:space="0" w:sz="0" w:val="nil"/>
        <w:right w:space="0" w:sz="0" w:val="nil"/>
        <w:between w:space="0" w:sz="0" w:val="nil"/>
      </w:pBdr>
      <w:shd w:fill="auto" w:val="clear"/>
      <w:spacing w:after="255" w:before="255" w:lineRule="auto"/>
    </w:pPr>
    <w:rPr>
      <w:b w:val="1"/>
      <w:i w:val="0"/>
      <w:sz w:val="24"/>
      <w:szCs w:val="24"/>
    </w:rPr>
  </w:style>
  <w:style w:type="paragraph" w:styleId="Heading5">
    <w:name w:val="heading 5"/>
    <w:basedOn w:val="Normal"/>
    <w:next w:val="Normal"/>
    <w:pPr>
      <w:pBdr>
        <w:top w:space="0" w:sz="0" w:val="nil"/>
        <w:left w:space="0" w:sz="0" w:val="nil"/>
        <w:bottom w:space="0" w:sz="0" w:val="nil"/>
        <w:right w:space="0" w:sz="0" w:val="nil"/>
        <w:between w:space="0" w:sz="0" w:val="nil"/>
      </w:pBdr>
      <w:shd w:fill="auto" w:val="clear"/>
      <w:spacing w:after="255" w:before="255" w:lineRule="auto"/>
    </w:pPr>
    <w:rPr>
      <w:b w:val="1"/>
      <w:i w:val="0"/>
      <w:sz w:val="18"/>
      <w:szCs w:val="18"/>
    </w:rPr>
  </w:style>
  <w:style w:type="paragraph" w:styleId="Heading6">
    <w:name w:val="heading 6"/>
    <w:basedOn w:val="Normal"/>
    <w:next w:val="Normal"/>
    <w:pPr>
      <w:pBdr>
        <w:top w:space="0" w:sz="0" w:val="nil"/>
        <w:left w:space="0" w:sz="0" w:val="nil"/>
        <w:bottom w:space="0" w:sz="0" w:val="nil"/>
        <w:right w:space="0" w:sz="0" w:val="nil"/>
        <w:between w:space="0" w:sz="0" w:val="nil"/>
      </w:pBdr>
      <w:shd w:fill="auto" w:val="clear"/>
      <w:spacing w:after="360" w:before="360" w:lineRule="auto"/>
    </w:pPr>
    <w:rPr>
      <w:b w:val="1"/>
      <w:i w:val="0"/>
      <w:sz w:val="16"/>
      <w:szCs w:val="16"/>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header" Target="header1.xml"/><Relationship Id="rId7" Type="http://schemas.openxmlformats.org/officeDocument/2006/relationships/header" Target="header2.xml"/><Relationship Id="rId8" Type="http://schemas.openxmlformats.org/officeDocument/2006/relationships/footer" Target="footer2.xml"/></Relationships>
</file>

<file path=word/_rels/fontTable.xml.rels><?xml version="1.0" encoding="UTF-8" standalone="yes"?><Relationships xmlns="http://schemas.openxmlformats.org/package/2006/relationships"><Relationship Id="rId1" Type="http://schemas.openxmlformats.org/officeDocument/2006/relationships/font" Target="fonts/InterLight-regular.ttf"/><Relationship Id="rId2" Type="http://schemas.openxmlformats.org/officeDocument/2006/relationships/font" Target="fonts/InterLight-bold.ttf"/><Relationship Id="rId3" Type="http://schemas.openxmlformats.org/officeDocument/2006/relationships/font" Target="fonts/InterLight-italic.ttf"/><Relationship Id="rId4" Type="http://schemas.openxmlformats.org/officeDocument/2006/relationships/font" Target="fonts/InterLight-boldItalic.ttf"/><Relationship Id="rId11" Type="http://schemas.openxmlformats.org/officeDocument/2006/relationships/font" Target="fonts/Poppins-italic.ttf"/><Relationship Id="rId10" Type="http://schemas.openxmlformats.org/officeDocument/2006/relationships/font" Target="fonts/Poppins-bold.ttf"/><Relationship Id="rId12" Type="http://schemas.openxmlformats.org/officeDocument/2006/relationships/font" Target="fonts/Poppins-boldItalic.ttf"/><Relationship Id="rId9" Type="http://schemas.openxmlformats.org/officeDocument/2006/relationships/font" Target="fonts/Poppins-regular.ttf"/><Relationship Id="rId5" Type="http://schemas.openxmlformats.org/officeDocument/2006/relationships/font" Target="fonts/Inter-regular.ttf"/><Relationship Id="rId6" Type="http://schemas.openxmlformats.org/officeDocument/2006/relationships/font" Target="fonts/Inter-bold.ttf"/><Relationship Id="rId7" Type="http://schemas.openxmlformats.org/officeDocument/2006/relationships/font" Target="fonts/Inter-italic.ttf"/><Relationship Id="rId8" Type="http://schemas.openxmlformats.org/officeDocument/2006/relationships/font" Target="fonts/Inter-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